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6D" w:rsidRPr="004C156D" w:rsidRDefault="004C156D" w:rsidP="004C156D">
      <w:pPr>
        <w:contextualSpacing/>
        <w:jc w:val="center"/>
        <w:rPr>
          <w:rFonts w:ascii="Times New Roman" w:hAnsi="Times New Roman" w:cs="Times New Roman"/>
          <w:sz w:val="24"/>
          <w:szCs w:val="24"/>
        </w:rPr>
      </w:pPr>
      <w:r w:rsidRPr="004C156D">
        <w:rPr>
          <w:rFonts w:ascii="Times New Roman" w:hAnsi="Times New Roman" w:cs="Times New Roman"/>
          <w:sz w:val="24"/>
          <w:szCs w:val="24"/>
        </w:rPr>
        <w:t>(Návrh)</w:t>
      </w:r>
    </w:p>
    <w:p w:rsidR="004C156D" w:rsidRPr="004C156D" w:rsidRDefault="004C156D" w:rsidP="004C156D">
      <w:pPr>
        <w:contextualSpacing/>
        <w:jc w:val="center"/>
        <w:rPr>
          <w:rFonts w:ascii="Times New Roman" w:hAnsi="Times New Roman" w:cs="Times New Roman"/>
          <w:sz w:val="24"/>
          <w:szCs w:val="24"/>
        </w:rPr>
      </w:pPr>
    </w:p>
    <w:p w:rsidR="004C156D" w:rsidRPr="004C156D" w:rsidRDefault="004C156D" w:rsidP="004C156D">
      <w:pPr>
        <w:contextualSpacing/>
        <w:jc w:val="center"/>
        <w:rPr>
          <w:rFonts w:ascii="Times New Roman" w:hAnsi="Times New Roman" w:cs="Times New Roman"/>
          <w:b/>
          <w:sz w:val="24"/>
          <w:szCs w:val="24"/>
        </w:rPr>
      </w:pPr>
      <w:r w:rsidRPr="004C156D">
        <w:rPr>
          <w:rFonts w:ascii="Times New Roman" w:hAnsi="Times New Roman" w:cs="Times New Roman"/>
          <w:b/>
          <w:sz w:val="24"/>
          <w:szCs w:val="24"/>
        </w:rPr>
        <w:t>ZÁKON</w:t>
      </w:r>
    </w:p>
    <w:p w:rsidR="004C156D" w:rsidRPr="004C156D" w:rsidRDefault="004C156D" w:rsidP="004C156D">
      <w:pPr>
        <w:contextualSpacing/>
        <w:jc w:val="center"/>
        <w:rPr>
          <w:rFonts w:ascii="Times New Roman" w:hAnsi="Times New Roman" w:cs="Times New Roman"/>
          <w:sz w:val="24"/>
          <w:szCs w:val="24"/>
        </w:rPr>
      </w:pPr>
    </w:p>
    <w:p w:rsidR="004C156D" w:rsidRDefault="004C156D" w:rsidP="004C156D">
      <w:pPr>
        <w:contextualSpacing/>
        <w:jc w:val="center"/>
        <w:rPr>
          <w:rFonts w:ascii="Times New Roman" w:hAnsi="Times New Roman" w:cs="Times New Roman"/>
          <w:sz w:val="24"/>
          <w:szCs w:val="24"/>
        </w:rPr>
      </w:pPr>
      <w:r w:rsidRPr="004C156D">
        <w:rPr>
          <w:rFonts w:ascii="Times New Roman" w:hAnsi="Times New Roman" w:cs="Times New Roman"/>
          <w:sz w:val="24"/>
          <w:szCs w:val="24"/>
        </w:rPr>
        <w:t>z</w:t>
      </w:r>
      <w:r>
        <w:rPr>
          <w:rFonts w:ascii="Times New Roman" w:hAnsi="Times New Roman" w:cs="Times New Roman"/>
          <w:sz w:val="24"/>
          <w:szCs w:val="24"/>
        </w:rPr>
        <w:t xml:space="preserve"> </w:t>
      </w:r>
      <w:r w:rsidRPr="004C156D">
        <w:rPr>
          <w:rFonts w:ascii="Times New Roman" w:hAnsi="Times New Roman" w:cs="Times New Roman"/>
          <w:sz w:val="24"/>
          <w:szCs w:val="24"/>
        </w:rPr>
        <w:t>..................</w:t>
      </w:r>
      <w:r>
        <w:rPr>
          <w:rFonts w:ascii="Times New Roman" w:hAnsi="Times New Roman" w:cs="Times New Roman"/>
          <w:sz w:val="24"/>
          <w:szCs w:val="24"/>
        </w:rPr>
        <w:t xml:space="preserve"> </w:t>
      </w:r>
      <w:r w:rsidRPr="004C156D">
        <w:rPr>
          <w:rFonts w:ascii="Times New Roman" w:hAnsi="Times New Roman" w:cs="Times New Roman"/>
          <w:sz w:val="24"/>
          <w:szCs w:val="24"/>
        </w:rPr>
        <w:t>2021,</w:t>
      </w:r>
    </w:p>
    <w:p w:rsidR="004C156D" w:rsidRPr="004C156D" w:rsidRDefault="004C156D" w:rsidP="004C156D">
      <w:pPr>
        <w:contextualSpacing/>
        <w:jc w:val="center"/>
        <w:rPr>
          <w:rFonts w:ascii="Times New Roman" w:hAnsi="Times New Roman" w:cs="Times New Roman"/>
          <w:sz w:val="24"/>
          <w:szCs w:val="24"/>
        </w:rPr>
      </w:pPr>
    </w:p>
    <w:p w:rsidR="004C156D" w:rsidRPr="004C156D" w:rsidRDefault="004C156D" w:rsidP="004C156D">
      <w:pPr>
        <w:contextualSpacing/>
        <w:jc w:val="center"/>
        <w:rPr>
          <w:rFonts w:ascii="Times New Roman" w:hAnsi="Times New Roman" w:cs="Times New Roman"/>
          <w:b/>
          <w:sz w:val="24"/>
          <w:szCs w:val="24"/>
        </w:rPr>
      </w:pPr>
      <w:r w:rsidRPr="004C156D">
        <w:rPr>
          <w:rFonts w:ascii="Times New Roman" w:hAnsi="Times New Roman" w:cs="Times New Roman"/>
          <w:b/>
          <w:sz w:val="24"/>
          <w:szCs w:val="24"/>
        </w:rPr>
        <w:t xml:space="preserve">ktorým sa mení a dopĺňa </w:t>
      </w:r>
    </w:p>
    <w:p w:rsidR="004C156D" w:rsidRPr="004C156D" w:rsidRDefault="004C156D" w:rsidP="004C156D">
      <w:pPr>
        <w:contextualSpacing/>
        <w:jc w:val="center"/>
        <w:rPr>
          <w:rFonts w:ascii="Times New Roman" w:hAnsi="Times New Roman" w:cs="Times New Roman"/>
          <w:b/>
          <w:sz w:val="24"/>
          <w:szCs w:val="24"/>
        </w:rPr>
      </w:pPr>
      <w:r w:rsidRPr="004C156D">
        <w:rPr>
          <w:rFonts w:ascii="Times New Roman" w:hAnsi="Times New Roman" w:cs="Times New Roman"/>
          <w:b/>
          <w:sz w:val="24"/>
          <w:szCs w:val="24"/>
        </w:rPr>
        <w:t xml:space="preserve">zákon Národnej rady Slovenskej republiky č. 171/1993 Z. z. o Policajnom zbore </w:t>
      </w:r>
    </w:p>
    <w:p w:rsidR="004C156D" w:rsidRPr="004C156D" w:rsidRDefault="004C156D" w:rsidP="004C156D">
      <w:pPr>
        <w:contextualSpacing/>
        <w:jc w:val="center"/>
        <w:rPr>
          <w:rFonts w:ascii="Times New Roman" w:hAnsi="Times New Roman" w:cs="Times New Roman"/>
          <w:b/>
          <w:sz w:val="24"/>
          <w:szCs w:val="24"/>
        </w:rPr>
      </w:pPr>
      <w:r w:rsidRPr="004C156D">
        <w:rPr>
          <w:rFonts w:ascii="Times New Roman" w:hAnsi="Times New Roman" w:cs="Times New Roman"/>
          <w:b/>
          <w:sz w:val="24"/>
          <w:szCs w:val="24"/>
        </w:rPr>
        <w:t>v znení neskorších predpisov</w:t>
      </w:r>
    </w:p>
    <w:p w:rsidR="004C156D" w:rsidRPr="004C156D" w:rsidRDefault="004C156D" w:rsidP="004C156D">
      <w:pPr>
        <w:contextualSpacing/>
        <w:jc w:val="center"/>
        <w:rPr>
          <w:rFonts w:ascii="Times New Roman" w:hAnsi="Times New Roman" w:cs="Times New Roman"/>
          <w:b/>
          <w:sz w:val="24"/>
          <w:szCs w:val="24"/>
        </w:rPr>
      </w:pPr>
      <w:r w:rsidRPr="004C156D">
        <w:rPr>
          <w:rFonts w:ascii="Times New Roman" w:hAnsi="Times New Roman" w:cs="Times New Roman"/>
          <w:b/>
          <w:sz w:val="24"/>
          <w:szCs w:val="24"/>
        </w:rPr>
        <w:t>a ktorým sa menia a dopĺňajú niektoré zákony</w:t>
      </w:r>
    </w:p>
    <w:p w:rsidR="004C156D" w:rsidRDefault="004C156D" w:rsidP="004C156D">
      <w:pPr>
        <w:contextualSpacing/>
        <w:jc w:val="both"/>
        <w:rPr>
          <w:rFonts w:ascii="Times New Roman" w:hAnsi="Times New Roman" w:cs="Times New Roman"/>
          <w:sz w:val="24"/>
          <w:szCs w:val="24"/>
        </w:rPr>
      </w:pPr>
    </w:p>
    <w:p w:rsidR="004F171B" w:rsidRPr="004C156D" w:rsidRDefault="004F171B" w:rsidP="004C156D">
      <w:pPr>
        <w:contextualSpacing/>
        <w:jc w:val="both"/>
        <w:rPr>
          <w:rFonts w:ascii="Times New Roman" w:hAnsi="Times New Roman" w:cs="Times New Roman"/>
          <w:sz w:val="24"/>
          <w:szCs w:val="24"/>
        </w:rPr>
      </w:pPr>
    </w:p>
    <w:p w:rsidR="004C156D" w:rsidRPr="004C156D" w:rsidRDefault="004C156D" w:rsidP="00C26D26">
      <w:pPr>
        <w:ind w:firstLine="426"/>
        <w:contextualSpacing/>
        <w:jc w:val="both"/>
        <w:rPr>
          <w:rFonts w:ascii="Times New Roman" w:hAnsi="Times New Roman" w:cs="Times New Roman"/>
          <w:sz w:val="24"/>
          <w:szCs w:val="24"/>
        </w:rPr>
      </w:pPr>
      <w:r w:rsidRPr="004C156D">
        <w:rPr>
          <w:rFonts w:ascii="Times New Roman" w:hAnsi="Times New Roman" w:cs="Times New Roman"/>
          <w:sz w:val="24"/>
          <w:szCs w:val="24"/>
        </w:rPr>
        <w:t>Národná rada Slovenskej republiky sa uzniesla na tomto zákone:</w:t>
      </w:r>
    </w:p>
    <w:p w:rsidR="004C156D" w:rsidRDefault="004C156D" w:rsidP="004C156D">
      <w:pPr>
        <w:contextualSpacing/>
        <w:jc w:val="both"/>
        <w:rPr>
          <w:rFonts w:ascii="Times New Roman" w:hAnsi="Times New Roman" w:cs="Times New Roman"/>
          <w:sz w:val="24"/>
          <w:szCs w:val="24"/>
        </w:rPr>
      </w:pPr>
    </w:p>
    <w:p w:rsidR="004F171B" w:rsidRPr="004C156D" w:rsidRDefault="004F171B" w:rsidP="004C156D">
      <w:pPr>
        <w:contextualSpacing/>
        <w:jc w:val="both"/>
        <w:rPr>
          <w:rFonts w:ascii="Times New Roman" w:hAnsi="Times New Roman" w:cs="Times New Roman"/>
          <w:sz w:val="24"/>
          <w:szCs w:val="24"/>
        </w:rPr>
      </w:pPr>
    </w:p>
    <w:p w:rsidR="004C156D" w:rsidRPr="004C156D" w:rsidRDefault="004C156D" w:rsidP="004C156D">
      <w:pPr>
        <w:contextualSpacing/>
        <w:jc w:val="center"/>
        <w:rPr>
          <w:rFonts w:ascii="Times New Roman" w:hAnsi="Times New Roman" w:cs="Times New Roman"/>
          <w:b/>
          <w:sz w:val="24"/>
          <w:szCs w:val="24"/>
        </w:rPr>
      </w:pPr>
      <w:r w:rsidRPr="004C156D">
        <w:rPr>
          <w:rFonts w:ascii="Times New Roman" w:hAnsi="Times New Roman" w:cs="Times New Roman"/>
          <w:b/>
          <w:sz w:val="24"/>
          <w:szCs w:val="24"/>
        </w:rPr>
        <w:t>Čl. I</w:t>
      </w:r>
    </w:p>
    <w:p w:rsidR="004C156D" w:rsidRPr="004C156D" w:rsidRDefault="004C156D" w:rsidP="004C156D">
      <w:pPr>
        <w:contextualSpacing/>
        <w:jc w:val="both"/>
        <w:rPr>
          <w:rFonts w:ascii="Times New Roman" w:hAnsi="Times New Roman" w:cs="Times New Roman"/>
          <w:sz w:val="24"/>
          <w:szCs w:val="24"/>
        </w:rPr>
      </w:pPr>
    </w:p>
    <w:p w:rsidR="004C156D" w:rsidRDefault="004C156D" w:rsidP="00C26D26">
      <w:pPr>
        <w:ind w:firstLine="426"/>
        <w:contextualSpacing/>
        <w:jc w:val="both"/>
        <w:rPr>
          <w:rFonts w:ascii="Times New Roman" w:hAnsi="Times New Roman" w:cs="Times New Roman"/>
          <w:sz w:val="24"/>
          <w:szCs w:val="24"/>
        </w:rPr>
      </w:pPr>
      <w:r w:rsidRPr="004C156D">
        <w:rPr>
          <w:rFonts w:ascii="Times New Roman" w:hAnsi="Times New Roman" w:cs="Times New Roman"/>
          <w:sz w:val="24"/>
          <w:szCs w:val="24"/>
        </w:rPr>
        <w:t>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zákona č. 82/2017 Z. z., zákona č. 18/2018 Z. z., zákona č. 68/2018 Z. z., zákona č. 177/2018 Z. z., zákona č. 6/2019 Z. z. a zákona č. 35/2019 Z</w:t>
      </w:r>
      <w:r w:rsidR="00392FA2">
        <w:rPr>
          <w:rFonts w:ascii="Times New Roman" w:hAnsi="Times New Roman" w:cs="Times New Roman"/>
          <w:sz w:val="24"/>
          <w:szCs w:val="24"/>
        </w:rPr>
        <w:t xml:space="preserve">. z., zákona č. 395/2019 Z. z. </w:t>
      </w:r>
      <w:r w:rsidRPr="004C156D">
        <w:rPr>
          <w:rFonts w:ascii="Times New Roman" w:hAnsi="Times New Roman" w:cs="Times New Roman"/>
          <w:sz w:val="24"/>
          <w:szCs w:val="24"/>
        </w:rPr>
        <w:t>a zákona č. 217/2021 Z. z. sa mení a dopĺňa takto:</w:t>
      </w:r>
    </w:p>
    <w:p w:rsidR="004C156D" w:rsidRPr="004C156D" w:rsidRDefault="004C156D" w:rsidP="004C156D">
      <w:pPr>
        <w:contextualSpacing/>
        <w:jc w:val="both"/>
        <w:rPr>
          <w:rFonts w:ascii="Times New Roman" w:hAnsi="Times New Roman" w:cs="Times New Roman"/>
          <w:sz w:val="24"/>
          <w:szCs w:val="24"/>
        </w:rPr>
      </w:pPr>
    </w:p>
    <w:p w:rsidR="004C156D" w:rsidRPr="00A75156" w:rsidRDefault="004C156D" w:rsidP="00A75156">
      <w:pPr>
        <w:pStyle w:val="Odsekzoznamu"/>
        <w:numPr>
          <w:ilvl w:val="0"/>
          <w:numId w:val="2"/>
        </w:numPr>
        <w:ind w:left="426" w:hanging="426"/>
        <w:jc w:val="both"/>
        <w:rPr>
          <w:rFonts w:ascii="Times New Roman" w:hAnsi="Times New Roman" w:cs="Times New Roman"/>
          <w:sz w:val="24"/>
          <w:szCs w:val="24"/>
        </w:rPr>
      </w:pPr>
      <w:r w:rsidRPr="00A75156">
        <w:rPr>
          <w:rFonts w:ascii="Times New Roman" w:hAnsi="Times New Roman" w:cs="Times New Roman"/>
          <w:sz w:val="24"/>
          <w:szCs w:val="24"/>
        </w:rPr>
        <w:t xml:space="preserve">§ 4 vrátane nadpisu nad paragrafom znie: </w:t>
      </w:r>
    </w:p>
    <w:p w:rsidR="004C156D" w:rsidRPr="004C156D" w:rsidRDefault="004C156D" w:rsidP="00C26D26">
      <w:pPr>
        <w:ind w:left="426"/>
        <w:contextualSpacing/>
        <w:jc w:val="center"/>
        <w:rPr>
          <w:rFonts w:ascii="Times New Roman" w:hAnsi="Times New Roman" w:cs="Times New Roman"/>
          <w:sz w:val="24"/>
          <w:szCs w:val="24"/>
        </w:rPr>
      </w:pPr>
      <w:r w:rsidRPr="004C156D">
        <w:rPr>
          <w:rFonts w:ascii="Times New Roman" w:hAnsi="Times New Roman" w:cs="Times New Roman"/>
          <w:sz w:val="24"/>
          <w:szCs w:val="24"/>
        </w:rPr>
        <w:t>„Organizácia Policajného zboru</w:t>
      </w:r>
    </w:p>
    <w:p w:rsidR="004C156D" w:rsidRDefault="004C156D" w:rsidP="00C26D26">
      <w:pPr>
        <w:ind w:left="426"/>
        <w:contextualSpacing/>
        <w:jc w:val="center"/>
        <w:rPr>
          <w:rFonts w:ascii="Times New Roman" w:hAnsi="Times New Roman" w:cs="Times New Roman"/>
          <w:sz w:val="24"/>
          <w:szCs w:val="24"/>
        </w:rPr>
      </w:pPr>
      <w:r w:rsidRPr="004C156D">
        <w:rPr>
          <w:rFonts w:ascii="Times New Roman" w:hAnsi="Times New Roman" w:cs="Times New Roman"/>
          <w:sz w:val="24"/>
          <w:szCs w:val="24"/>
        </w:rPr>
        <w:t>§ 4</w:t>
      </w:r>
    </w:p>
    <w:p w:rsidR="00C26D26" w:rsidRPr="004C156D" w:rsidRDefault="00C26D26" w:rsidP="00C26D26">
      <w:pPr>
        <w:ind w:left="426"/>
        <w:contextualSpacing/>
        <w:jc w:val="center"/>
        <w:rPr>
          <w:rFonts w:ascii="Times New Roman" w:hAnsi="Times New Roman" w:cs="Times New Roman"/>
          <w:sz w:val="24"/>
          <w:szCs w:val="24"/>
        </w:rPr>
      </w:pPr>
    </w:p>
    <w:p w:rsidR="004C156D" w:rsidRDefault="004C156D" w:rsidP="00C26D26">
      <w:pPr>
        <w:pStyle w:val="Odsekzoznamu"/>
        <w:numPr>
          <w:ilvl w:val="0"/>
          <w:numId w:val="3"/>
        </w:numPr>
        <w:tabs>
          <w:tab w:val="left" w:pos="1134"/>
        </w:tabs>
        <w:ind w:left="426" w:firstLine="283"/>
        <w:jc w:val="both"/>
        <w:rPr>
          <w:rFonts w:ascii="Times New Roman" w:hAnsi="Times New Roman" w:cs="Times New Roman"/>
          <w:sz w:val="24"/>
          <w:szCs w:val="24"/>
        </w:rPr>
      </w:pPr>
      <w:r w:rsidRPr="00C26D26">
        <w:rPr>
          <w:rFonts w:ascii="Times New Roman" w:hAnsi="Times New Roman" w:cs="Times New Roman"/>
          <w:sz w:val="24"/>
          <w:szCs w:val="24"/>
        </w:rPr>
        <w:t>Policajný zbor sa člení na službu kriminálnej polície, službu finančnej polície, službu poriadkovej polície, službu dopravnej polície, službu železničnej polície, službu ochrany objektov, službu hraničnej a cudzineckej polície, službu osobitného určenia, službu ochrany určených osôb a inšpekčnú službu.</w:t>
      </w:r>
    </w:p>
    <w:p w:rsidR="00C26D26" w:rsidRPr="00C26D26" w:rsidRDefault="00C26D26" w:rsidP="00C26D26">
      <w:pPr>
        <w:pStyle w:val="Odsekzoznamu"/>
        <w:tabs>
          <w:tab w:val="left" w:pos="1134"/>
        </w:tabs>
        <w:ind w:left="709"/>
        <w:jc w:val="both"/>
        <w:rPr>
          <w:rFonts w:ascii="Times New Roman" w:hAnsi="Times New Roman" w:cs="Times New Roman"/>
          <w:sz w:val="24"/>
          <w:szCs w:val="24"/>
        </w:rPr>
      </w:pPr>
    </w:p>
    <w:p w:rsidR="004C156D" w:rsidRDefault="004C156D" w:rsidP="00C26D26">
      <w:pPr>
        <w:pStyle w:val="Odsekzoznamu"/>
        <w:numPr>
          <w:ilvl w:val="0"/>
          <w:numId w:val="3"/>
        </w:numPr>
        <w:tabs>
          <w:tab w:val="left" w:pos="1134"/>
        </w:tabs>
        <w:ind w:left="426" w:firstLine="283"/>
        <w:jc w:val="both"/>
        <w:rPr>
          <w:rFonts w:ascii="Times New Roman" w:hAnsi="Times New Roman" w:cs="Times New Roman"/>
          <w:sz w:val="24"/>
          <w:szCs w:val="24"/>
        </w:rPr>
      </w:pPr>
      <w:r w:rsidRPr="00C26D26">
        <w:rPr>
          <w:rFonts w:ascii="Times New Roman" w:hAnsi="Times New Roman" w:cs="Times New Roman"/>
          <w:sz w:val="24"/>
          <w:szCs w:val="24"/>
        </w:rPr>
        <w:t xml:space="preserve">Ak v § 4a nie je ustanovené inak, služby Policajného zboru pôsobia v rámci útvarov Policajného zboru, ktoré na návrh prezidenta Policajného zboru zriaďuje a zrušuje minister; minister zároveň na návrh prezidenta Policajného zboru určuje náplň ich činností a vnútornú organizáciu. </w:t>
      </w:r>
    </w:p>
    <w:p w:rsidR="00C26D26" w:rsidRDefault="00C26D26" w:rsidP="00C26D26">
      <w:pPr>
        <w:pStyle w:val="Odsekzoznamu"/>
        <w:tabs>
          <w:tab w:val="left" w:pos="1134"/>
        </w:tabs>
        <w:ind w:left="709"/>
        <w:jc w:val="both"/>
        <w:rPr>
          <w:rFonts w:ascii="Times New Roman" w:hAnsi="Times New Roman" w:cs="Times New Roman"/>
          <w:sz w:val="24"/>
          <w:szCs w:val="24"/>
        </w:rPr>
      </w:pPr>
    </w:p>
    <w:p w:rsidR="00392FA2" w:rsidRDefault="00392FA2" w:rsidP="00C26D26">
      <w:pPr>
        <w:pStyle w:val="Odsekzoznamu"/>
        <w:tabs>
          <w:tab w:val="left" w:pos="1134"/>
        </w:tabs>
        <w:ind w:left="709"/>
        <w:jc w:val="both"/>
        <w:rPr>
          <w:rFonts w:ascii="Times New Roman" w:hAnsi="Times New Roman" w:cs="Times New Roman"/>
          <w:sz w:val="24"/>
          <w:szCs w:val="24"/>
        </w:rPr>
      </w:pPr>
    </w:p>
    <w:p w:rsidR="004C156D" w:rsidRPr="00C26D26" w:rsidRDefault="004C156D" w:rsidP="00C26D26">
      <w:pPr>
        <w:pStyle w:val="Odsekzoznamu"/>
        <w:numPr>
          <w:ilvl w:val="0"/>
          <w:numId w:val="3"/>
        </w:numPr>
        <w:tabs>
          <w:tab w:val="left" w:pos="1134"/>
        </w:tabs>
        <w:ind w:left="426" w:firstLine="283"/>
        <w:jc w:val="both"/>
        <w:rPr>
          <w:rFonts w:ascii="Times New Roman" w:hAnsi="Times New Roman" w:cs="Times New Roman"/>
          <w:sz w:val="24"/>
          <w:szCs w:val="24"/>
        </w:rPr>
      </w:pPr>
      <w:r w:rsidRPr="00C26D26">
        <w:rPr>
          <w:rFonts w:ascii="Times New Roman" w:hAnsi="Times New Roman" w:cs="Times New Roman"/>
          <w:sz w:val="24"/>
          <w:szCs w:val="24"/>
        </w:rPr>
        <w:lastRenderedPageBreak/>
        <w:t>Útvarmi Policajného zboru podľa odseku 2 sú:</w:t>
      </w:r>
    </w:p>
    <w:p w:rsidR="004C156D" w:rsidRPr="00C26D26" w:rsidRDefault="004C156D" w:rsidP="00C26D26">
      <w:pPr>
        <w:pStyle w:val="Odsekzoznamu"/>
        <w:numPr>
          <w:ilvl w:val="0"/>
          <w:numId w:val="4"/>
        </w:numPr>
        <w:ind w:left="709" w:hanging="283"/>
        <w:jc w:val="both"/>
        <w:rPr>
          <w:rFonts w:ascii="Times New Roman" w:hAnsi="Times New Roman" w:cs="Times New Roman"/>
          <w:sz w:val="24"/>
          <w:szCs w:val="24"/>
        </w:rPr>
      </w:pPr>
      <w:r w:rsidRPr="00C26D26">
        <w:rPr>
          <w:rFonts w:ascii="Times New Roman" w:hAnsi="Times New Roman" w:cs="Times New Roman"/>
          <w:sz w:val="24"/>
          <w:szCs w:val="24"/>
        </w:rPr>
        <w:t>Prezídium Policajného zboru,</w:t>
      </w:r>
    </w:p>
    <w:p w:rsidR="004C156D" w:rsidRPr="00C26D26" w:rsidRDefault="004C156D" w:rsidP="00C26D26">
      <w:pPr>
        <w:pStyle w:val="Odsekzoznamu"/>
        <w:numPr>
          <w:ilvl w:val="0"/>
          <w:numId w:val="4"/>
        </w:numPr>
        <w:ind w:left="709" w:hanging="283"/>
        <w:jc w:val="both"/>
        <w:rPr>
          <w:rFonts w:ascii="Times New Roman" w:hAnsi="Times New Roman" w:cs="Times New Roman"/>
          <w:sz w:val="24"/>
          <w:szCs w:val="24"/>
        </w:rPr>
      </w:pPr>
      <w:r w:rsidRPr="00C26D26">
        <w:rPr>
          <w:rFonts w:ascii="Times New Roman" w:hAnsi="Times New Roman" w:cs="Times New Roman"/>
          <w:sz w:val="24"/>
          <w:szCs w:val="24"/>
        </w:rPr>
        <w:t>útvary s pôsobnosťou pre celé územie Slovenskej republiky,</w:t>
      </w:r>
    </w:p>
    <w:p w:rsidR="004C156D" w:rsidRPr="00C26D26" w:rsidRDefault="004C156D" w:rsidP="00C26D26">
      <w:pPr>
        <w:pStyle w:val="Odsekzoznamu"/>
        <w:numPr>
          <w:ilvl w:val="0"/>
          <w:numId w:val="4"/>
        </w:numPr>
        <w:ind w:left="709" w:hanging="283"/>
        <w:jc w:val="both"/>
        <w:rPr>
          <w:rFonts w:ascii="Times New Roman" w:hAnsi="Times New Roman" w:cs="Times New Roman"/>
          <w:sz w:val="24"/>
          <w:szCs w:val="24"/>
        </w:rPr>
      </w:pPr>
      <w:r w:rsidRPr="00C26D26">
        <w:rPr>
          <w:rFonts w:ascii="Times New Roman" w:hAnsi="Times New Roman" w:cs="Times New Roman"/>
          <w:sz w:val="24"/>
          <w:szCs w:val="24"/>
        </w:rPr>
        <w:t>útvary s miestnou pôsobnosťou.</w:t>
      </w:r>
    </w:p>
    <w:p w:rsidR="00C26D26" w:rsidRPr="004C156D" w:rsidRDefault="00C26D26" w:rsidP="00C26D26">
      <w:pPr>
        <w:contextualSpacing/>
        <w:jc w:val="both"/>
        <w:rPr>
          <w:rFonts w:ascii="Times New Roman" w:hAnsi="Times New Roman" w:cs="Times New Roman"/>
          <w:sz w:val="24"/>
          <w:szCs w:val="24"/>
        </w:rPr>
      </w:pPr>
    </w:p>
    <w:p w:rsidR="004C156D" w:rsidRDefault="004C156D" w:rsidP="00C26D26">
      <w:pPr>
        <w:pStyle w:val="Odsekzoznamu"/>
        <w:numPr>
          <w:ilvl w:val="0"/>
          <w:numId w:val="3"/>
        </w:numPr>
        <w:tabs>
          <w:tab w:val="left" w:pos="1134"/>
        </w:tabs>
        <w:ind w:left="426" w:firstLine="283"/>
        <w:jc w:val="both"/>
        <w:rPr>
          <w:rFonts w:ascii="Times New Roman" w:hAnsi="Times New Roman" w:cs="Times New Roman"/>
          <w:sz w:val="24"/>
          <w:szCs w:val="24"/>
        </w:rPr>
      </w:pPr>
      <w:r w:rsidRPr="004C156D">
        <w:rPr>
          <w:rFonts w:ascii="Times New Roman" w:hAnsi="Times New Roman" w:cs="Times New Roman"/>
          <w:sz w:val="24"/>
          <w:szCs w:val="24"/>
        </w:rPr>
        <w:t>Útvarom Policajného zboru je aj Kriminalistický a expertízny ústav Policajného zboru, ktorý je špecializovaným a odborným pracoviskom na vykonávanie najmä odbornej činnosti a znaleckej činnosti pre orgány činné v trestnom konaní, súdy a iné orgány verejnej moci. Kriminalistický a expertízny ústav Policajného zboru sa zapisuje do zoznamu znalcov, tlmočníkov a prekladateľov ako znalecký ústav.</w:t>
      </w:r>
      <w:r w:rsidRPr="00E43DE3">
        <w:rPr>
          <w:rFonts w:ascii="Times New Roman" w:hAnsi="Times New Roman" w:cs="Times New Roman"/>
          <w:sz w:val="24"/>
          <w:szCs w:val="24"/>
          <w:vertAlign w:val="superscript"/>
        </w:rPr>
        <w:t>4a</w:t>
      </w:r>
      <w:r w:rsidRPr="004C156D">
        <w:rPr>
          <w:rFonts w:ascii="Times New Roman" w:hAnsi="Times New Roman" w:cs="Times New Roman"/>
          <w:sz w:val="24"/>
          <w:szCs w:val="24"/>
        </w:rPr>
        <w:t>)</w:t>
      </w:r>
    </w:p>
    <w:p w:rsidR="00C26D26" w:rsidRPr="004C156D" w:rsidRDefault="00C26D26" w:rsidP="00C26D26">
      <w:pPr>
        <w:pStyle w:val="Odsekzoznamu"/>
        <w:tabs>
          <w:tab w:val="left" w:pos="1134"/>
        </w:tabs>
        <w:ind w:left="709"/>
        <w:jc w:val="both"/>
        <w:rPr>
          <w:rFonts w:ascii="Times New Roman" w:hAnsi="Times New Roman" w:cs="Times New Roman"/>
          <w:sz w:val="24"/>
          <w:szCs w:val="24"/>
        </w:rPr>
      </w:pPr>
    </w:p>
    <w:p w:rsidR="004C156D" w:rsidRDefault="004C156D" w:rsidP="00C26D26">
      <w:pPr>
        <w:pStyle w:val="Odsekzoznamu"/>
        <w:numPr>
          <w:ilvl w:val="0"/>
          <w:numId w:val="3"/>
        </w:numPr>
        <w:tabs>
          <w:tab w:val="left" w:pos="1134"/>
        </w:tabs>
        <w:ind w:left="426" w:firstLine="283"/>
        <w:jc w:val="both"/>
        <w:rPr>
          <w:rFonts w:ascii="Times New Roman" w:hAnsi="Times New Roman" w:cs="Times New Roman"/>
          <w:sz w:val="24"/>
          <w:szCs w:val="24"/>
        </w:rPr>
      </w:pPr>
      <w:r w:rsidRPr="004C156D">
        <w:rPr>
          <w:rFonts w:ascii="Times New Roman" w:hAnsi="Times New Roman" w:cs="Times New Roman"/>
          <w:sz w:val="24"/>
          <w:szCs w:val="24"/>
        </w:rPr>
        <w:t>Minister môže určiť, ktorý útvar Policajného zboru má spôsobilosť byť účastníkom súdneho konania a exekučného konania a samostatne konať pred súdom v rozsahu svojej pôsobnosti. Za útvar Policajného zboru koná pred súdom riaditeľ útvaru alebo ním poverený policajt alebo zamestnanec. Útvary Policajného zboru sú organizované spravidla podľa organizácie súdov.</w:t>
      </w:r>
      <w:r w:rsidRPr="00E43DE3">
        <w:rPr>
          <w:rFonts w:ascii="Times New Roman" w:hAnsi="Times New Roman" w:cs="Times New Roman"/>
          <w:sz w:val="24"/>
          <w:szCs w:val="24"/>
          <w:vertAlign w:val="superscript"/>
        </w:rPr>
        <w:t>5</w:t>
      </w:r>
      <w:r w:rsidRPr="004C156D">
        <w:rPr>
          <w:rFonts w:ascii="Times New Roman" w:hAnsi="Times New Roman" w:cs="Times New Roman"/>
          <w:sz w:val="24"/>
          <w:szCs w:val="24"/>
        </w:rPr>
        <w:t>)“.</w:t>
      </w:r>
    </w:p>
    <w:p w:rsidR="00C26D26" w:rsidRPr="004C156D" w:rsidRDefault="00C26D26" w:rsidP="00C26D26">
      <w:pPr>
        <w:pStyle w:val="Odsekzoznamu"/>
        <w:tabs>
          <w:tab w:val="left" w:pos="1134"/>
        </w:tabs>
        <w:ind w:left="709"/>
        <w:jc w:val="both"/>
        <w:rPr>
          <w:rFonts w:ascii="Times New Roman" w:hAnsi="Times New Roman" w:cs="Times New Roman"/>
          <w:sz w:val="24"/>
          <w:szCs w:val="24"/>
        </w:rPr>
      </w:pPr>
    </w:p>
    <w:p w:rsidR="004C156D" w:rsidRPr="004C156D" w:rsidRDefault="004C156D" w:rsidP="00C26D26">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Poznámky pod čiarou k odkazom 4a a 5 znejú:</w:t>
      </w:r>
    </w:p>
    <w:p w:rsidR="004C156D" w:rsidRPr="004C156D" w:rsidRDefault="004C156D" w:rsidP="00E43DE3">
      <w:pPr>
        <w:ind w:left="567" w:hanging="141"/>
        <w:contextualSpacing/>
        <w:jc w:val="both"/>
        <w:rPr>
          <w:rFonts w:ascii="Times New Roman" w:hAnsi="Times New Roman" w:cs="Times New Roman"/>
          <w:sz w:val="24"/>
          <w:szCs w:val="24"/>
        </w:rPr>
      </w:pPr>
      <w:r w:rsidRPr="004C156D">
        <w:rPr>
          <w:rFonts w:ascii="Times New Roman" w:hAnsi="Times New Roman" w:cs="Times New Roman"/>
          <w:sz w:val="24"/>
          <w:szCs w:val="24"/>
        </w:rPr>
        <w:t>„</w:t>
      </w:r>
      <w:r w:rsidRPr="00E43DE3">
        <w:rPr>
          <w:rFonts w:ascii="Times New Roman" w:hAnsi="Times New Roman" w:cs="Times New Roman"/>
          <w:sz w:val="24"/>
          <w:szCs w:val="24"/>
          <w:vertAlign w:val="superscript"/>
        </w:rPr>
        <w:t>4a</w:t>
      </w:r>
      <w:r w:rsidRPr="004C156D">
        <w:rPr>
          <w:rFonts w:ascii="Times New Roman" w:hAnsi="Times New Roman" w:cs="Times New Roman"/>
          <w:sz w:val="24"/>
          <w:szCs w:val="24"/>
        </w:rPr>
        <w:t xml:space="preserve">) Napríklad § 141 až 152 Trestného poriadku. </w:t>
      </w:r>
    </w:p>
    <w:p w:rsidR="004C156D" w:rsidRDefault="004C156D" w:rsidP="00E43DE3">
      <w:pPr>
        <w:ind w:left="567" w:hanging="141"/>
        <w:contextualSpacing/>
        <w:jc w:val="both"/>
        <w:rPr>
          <w:rFonts w:ascii="Times New Roman" w:hAnsi="Times New Roman" w:cs="Times New Roman"/>
          <w:sz w:val="24"/>
          <w:szCs w:val="24"/>
        </w:rPr>
      </w:pPr>
      <w:r w:rsidRPr="00E43DE3">
        <w:rPr>
          <w:rFonts w:ascii="Times New Roman" w:hAnsi="Times New Roman" w:cs="Times New Roman"/>
          <w:sz w:val="24"/>
          <w:szCs w:val="24"/>
          <w:vertAlign w:val="superscript"/>
        </w:rPr>
        <w:t>5</w:t>
      </w:r>
      <w:r w:rsidRPr="004C156D">
        <w:rPr>
          <w:rFonts w:ascii="Times New Roman" w:hAnsi="Times New Roman" w:cs="Times New Roman"/>
          <w:sz w:val="24"/>
          <w:szCs w:val="24"/>
        </w:rPr>
        <w:t>) Zákon č. 371/2004 Z. z. o sídlach a obvodoch súdov Slovenskej republiky a o zmene zákona č. 99/1963 Zb. Občiansky súdny poriadok v znení neskorších predpisov.“.</w:t>
      </w:r>
    </w:p>
    <w:p w:rsidR="00A75156" w:rsidRPr="004C156D" w:rsidRDefault="00A75156" w:rsidP="004C156D">
      <w:pPr>
        <w:contextualSpacing/>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13 ods. 2 písm. a) sa vypúšťajú slová „a pri výkone služobnej činnosti aj s menovkou policajta, ktorá obsahuje jeho meno a priezvisko, prípadne akademický</w:t>
      </w:r>
      <w:r w:rsidRPr="00E43DE3">
        <w:rPr>
          <w:rFonts w:ascii="Times New Roman" w:hAnsi="Times New Roman" w:cs="Times New Roman"/>
          <w:sz w:val="24"/>
          <w:szCs w:val="24"/>
          <w:vertAlign w:val="superscript"/>
        </w:rPr>
        <w:t>7a</w:t>
      </w:r>
      <w:r w:rsidRPr="004C156D">
        <w:rPr>
          <w:rFonts w:ascii="Times New Roman" w:hAnsi="Times New Roman" w:cs="Times New Roman"/>
          <w:sz w:val="24"/>
          <w:szCs w:val="24"/>
        </w:rPr>
        <w:t>) titul policajta“.</w:t>
      </w:r>
    </w:p>
    <w:p w:rsidR="00E43DE3" w:rsidRDefault="00E43DE3" w:rsidP="00E43DE3">
      <w:pPr>
        <w:ind w:firstLine="426"/>
        <w:contextualSpacing/>
        <w:jc w:val="both"/>
        <w:rPr>
          <w:rFonts w:ascii="Times New Roman" w:hAnsi="Times New Roman" w:cs="Times New Roman"/>
          <w:sz w:val="24"/>
          <w:szCs w:val="24"/>
        </w:rPr>
      </w:pPr>
    </w:p>
    <w:p w:rsidR="004C156D" w:rsidRDefault="004C156D" w:rsidP="00E43DE3">
      <w:pPr>
        <w:ind w:firstLine="426"/>
        <w:contextualSpacing/>
        <w:jc w:val="both"/>
        <w:rPr>
          <w:rFonts w:ascii="Times New Roman" w:hAnsi="Times New Roman" w:cs="Times New Roman"/>
          <w:sz w:val="24"/>
          <w:szCs w:val="24"/>
        </w:rPr>
      </w:pPr>
      <w:r w:rsidRPr="004C156D">
        <w:rPr>
          <w:rFonts w:ascii="Times New Roman" w:hAnsi="Times New Roman" w:cs="Times New Roman"/>
          <w:sz w:val="24"/>
          <w:szCs w:val="24"/>
        </w:rPr>
        <w:t>Poznámka pod čiarou k odkazu 7a sa vypúšťa.</w:t>
      </w:r>
    </w:p>
    <w:p w:rsidR="00A75156" w:rsidRPr="004C156D" w:rsidRDefault="00A75156" w:rsidP="004C156D">
      <w:pPr>
        <w:contextualSpacing/>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13 ods. 3 a § 14 ods. 1 sa vypúšťajú slová „a pri výkone služobnej činnosti aj s menovkou policajta“.</w:t>
      </w:r>
    </w:p>
    <w:p w:rsidR="00A75156" w:rsidRPr="004C156D" w:rsidRDefault="00A75156" w:rsidP="00A75156">
      <w:pPr>
        <w:pStyle w:val="Odsekzoznamu"/>
        <w:ind w:left="426"/>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14 ods. 2 písm. c)</w:t>
      </w:r>
      <w:r w:rsidR="00DE3BF2">
        <w:rPr>
          <w:rFonts w:ascii="Times New Roman" w:hAnsi="Times New Roman" w:cs="Times New Roman"/>
          <w:sz w:val="24"/>
          <w:szCs w:val="24"/>
        </w:rPr>
        <w:t xml:space="preserve">, </w:t>
      </w:r>
      <w:r w:rsidR="00DE3BF2" w:rsidRPr="00DE3BF2">
        <w:rPr>
          <w:rFonts w:ascii="Times New Roman" w:hAnsi="Times New Roman" w:cs="Times New Roman"/>
          <w:sz w:val="24"/>
          <w:szCs w:val="24"/>
        </w:rPr>
        <w:t>§ 22 ods. 1</w:t>
      </w:r>
      <w:r w:rsidR="00DE3BF2">
        <w:rPr>
          <w:rFonts w:ascii="Times New Roman" w:hAnsi="Times New Roman" w:cs="Times New Roman"/>
          <w:sz w:val="24"/>
          <w:szCs w:val="24"/>
        </w:rPr>
        <w:t xml:space="preserve"> a</w:t>
      </w:r>
      <w:r w:rsidR="00DE3BF2" w:rsidRPr="00DE3BF2">
        <w:rPr>
          <w:rFonts w:ascii="Times New Roman" w:hAnsi="Times New Roman" w:cs="Times New Roman"/>
          <w:sz w:val="24"/>
          <w:szCs w:val="24"/>
        </w:rPr>
        <w:t xml:space="preserve"> § 28 ods. 2 </w:t>
      </w:r>
      <w:r w:rsidRPr="004C156D">
        <w:rPr>
          <w:rFonts w:ascii="Times New Roman" w:hAnsi="Times New Roman" w:cs="Times New Roman"/>
          <w:sz w:val="24"/>
          <w:szCs w:val="24"/>
        </w:rPr>
        <w:t xml:space="preserve"> sa slová „</w:t>
      </w:r>
      <w:r w:rsidR="00DE3BF2">
        <w:rPr>
          <w:rFonts w:ascii="Times New Roman" w:hAnsi="Times New Roman" w:cs="Times New Roman"/>
          <w:sz w:val="24"/>
          <w:szCs w:val="24"/>
        </w:rPr>
        <w:t xml:space="preserve">§ 14 </w:t>
      </w:r>
      <w:r w:rsidRPr="004C156D">
        <w:rPr>
          <w:rFonts w:ascii="Times New Roman" w:hAnsi="Times New Roman" w:cs="Times New Roman"/>
          <w:sz w:val="24"/>
          <w:szCs w:val="24"/>
        </w:rPr>
        <w:t>ods.</w:t>
      </w:r>
      <w:r w:rsidR="00DE3BF2">
        <w:rPr>
          <w:rFonts w:ascii="Times New Roman" w:hAnsi="Times New Roman" w:cs="Times New Roman"/>
          <w:sz w:val="24"/>
          <w:szCs w:val="24"/>
        </w:rPr>
        <w:t xml:space="preserve"> </w:t>
      </w:r>
      <w:r w:rsidRPr="004C156D">
        <w:rPr>
          <w:rFonts w:ascii="Times New Roman" w:hAnsi="Times New Roman" w:cs="Times New Roman"/>
          <w:sz w:val="24"/>
          <w:szCs w:val="24"/>
        </w:rPr>
        <w:t>5“ nahrádzajú slovami „</w:t>
      </w:r>
      <w:r w:rsidR="00DE3BF2">
        <w:rPr>
          <w:rFonts w:ascii="Times New Roman" w:hAnsi="Times New Roman" w:cs="Times New Roman"/>
          <w:sz w:val="24"/>
          <w:szCs w:val="24"/>
        </w:rPr>
        <w:t xml:space="preserve">§ 14 </w:t>
      </w:r>
      <w:r w:rsidRPr="004C156D">
        <w:rPr>
          <w:rFonts w:ascii="Times New Roman" w:hAnsi="Times New Roman" w:cs="Times New Roman"/>
          <w:sz w:val="24"/>
          <w:szCs w:val="24"/>
        </w:rPr>
        <w:t>ods. 3“.</w:t>
      </w:r>
    </w:p>
    <w:p w:rsidR="00A75156" w:rsidRPr="004C156D" w:rsidRDefault="00A75156" w:rsidP="00A75156">
      <w:pPr>
        <w:pStyle w:val="Odsekzoznamu"/>
        <w:ind w:left="426"/>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14 sa vypúšťa</w:t>
      </w:r>
      <w:r w:rsidR="00DE3BF2">
        <w:rPr>
          <w:rFonts w:ascii="Times New Roman" w:hAnsi="Times New Roman" w:cs="Times New Roman"/>
          <w:sz w:val="24"/>
          <w:szCs w:val="24"/>
        </w:rPr>
        <w:t>jú</w:t>
      </w:r>
      <w:r w:rsidRPr="004C156D">
        <w:rPr>
          <w:rFonts w:ascii="Times New Roman" w:hAnsi="Times New Roman" w:cs="Times New Roman"/>
          <w:sz w:val="24"/>
          <w:szCs w:val="24"/>
        </w:rPr>
        <w:t xml:space="preserve"> odsek</w:t>
      </w:r>
      <w:r w:rsidR="00DE3BF2">
        <w:rPr>
          <w:rFonts w:ascii="Times New Roman" w:hAnsi="Times New Roman" w:cs="Times New Roman"/>
          <w:sz w:val="24"/>
          <w:szCs w:val="24"/>
        </w:rPr>
        <w:t>y</w:t>
      </w:r>
      <w:r w:rsidRPr="004C156D">
        <w:rPr>
          <w:rFonts w:ascii="Times New Roman" w:hAnsi="Times New Roman" w:cs="Times New Roman"/>
          <w:sz w:val="24"/>
          <w:szCs w:val="24"/>
        </w:rPr>
        <w:t xml:space="preserve"> 3 a 4.</w:t>
      </w:r>
    </w:p>
    <w:p w:rsidR="00E43DE3" w:rsidRDefault="00E43DE3" w:rsidP="004C156D">
      <w:pPr>
        <w:contextualSpacing/>
        <w:jc w:val="both"/>
        <w:rPr>
          <w:rFonts w:ascii="Times New Roman" w:hAnsi="Times New Roman" w:cs="Times New Roman"/>
          <w:sz w:val="24"/>
          <w:szCs w:val="24"/>
        </w:rPr>
      </w:pPr>
    </w:p>
    <w:p w:rsidR="004C156D" w:rsidRDefault="004C156D" w:rsidP="00E43DE3">
      <w:pPr>
        <w:ind w:firstLine="426"/>
        <w:contextualSpacing/>
        <w:jc w:val="both"/>
        <w:rPr>
          <w:rFonts w:ascii="Times New Roman" w:hAnsi="Times New Roman" w:cs="Times New Roman"/>
          <w:sz w:val="24"/>
          <w:szCs w:val="24"/>
        </w:rPr>
      </w:pPr>
      <w:r w:rsidRPr="004C156D">
        <w:rPr>
          <w:rFonts w:ascii="Times New Roman" w:hAnsi="Times New Roman" w:cs="Times New Roman"/>
          <w:sz w:val="24"/>
          <w:szCs w:val="24"/>
        </w:rPr>
        <w:t>Doterajší odsek 5 sa označuje ako odsek 3.</w:t>
      </w:r>
    </w:p>
    <w:p w:rsidR="00A75156" w:rsidRPr="004C156D" w:rsidRDefault="00A75156" w:rsidP="004C156D">
      <w:pPr>
        <w:contextualSpacing/>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17 ods. 1 sa za slovo „odhalenie“ vkladajú slová „trestného činu,“.</w:t>
      </w:r>
    </w:p>
    <w:p w:rsidR="00A75156" w:rsidRPr="004C156D" w:rsidRDefault="00A75156" w:rsidP="00A75156">
      <w:pPr>
        <w:pStyle w:val="Odsekzoznamu"/>
        <w:ind w:left="426"/>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 17a sa vypúšťa.</w:t>
      </w:r>
    </w:p>
    <w:p w:rsidR="00A75156" w:rsidRPr="004C156D" w:rsidRDefault="00A75156" w:rsidP="00A75156">
      <w:pPr>
        <w:pStyle w:val="Odsekzoznamu"/>
        <w:ind w:left="426"/>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19 ods. 1 písm. b) sa za slová „páchaní priestupku“ vkladajú slová „alebo iného správneho deliktu“.</w:t>
      </w:r>
    </w:p>
    <w:p w:rsidR="00A75156" w:rsidRPr="00A75156" w:rsidRDefault="00A75156" w:rsidP="00A75156">
      <w:pPr>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19 ods</w:t>
      </w:r>
      <w:r w:rsidR="004C4D58">
        <w:rPr>
          <w:rFonts w:ascii="Times New Roman" w:hAnsi="Times New Roman" w:cs="Times New Roman"/>
          <w:sz w:val="24"/>
          <w:szCs w:val="24"/>
        </w:rPr>
        <w:t>.</w:t>
      </w:r>
      <w:r w:rsidRPr="004C156D">
        <w:rPr>
          <w:rFonts w:ascii="Times New Roman" w:hAnsi="Times New Roman" w:cs="Times New Roman"/>
          <w:sz w:val="24"/>
          <w:szCs w:val="24"/>
        </w:rPr>
        <w:t xml:space="preserve"> 1 písmeno f) znie:</w:t>
      </w:r>
    </w:p>
    <w:p w:rsidR="004C156D" w:rsidRDefault="004C156D" w:rsidP="00E43DE3">
      <w:pPr>
        <w:ind w:left="709" w:hanging="283"/>
        <w:contextualSpacing/>
        <w:jc w:val="both"/>
        <w:rPr>
          <w:rFonts w:ascii="Times New Roman" w:hAnsi="Times New Roman" w:cs="Times New Roman"/>
          <w:sz w:val="24"/>
          <w:szCs w:val="24"/>
        </w:rPr>
      </w:pPr>
      <w:r w:rsidRPr="004C156D">
        <w:rPr>
          <w:rFonts w:ascii="Times New Roman" w:hAnsi="Times New Roman" w:cs="Times New Roman"/>
          <w:sz w:val="24"/>
          <w:szCs w:val="24"/>
        </w:rPr>
        <w:t xml:space="preserve">„f) ktorá bola pristihnutá pri trestnom čine, nachádza </w:t>
      </w:r>
      <w:r w:rsidR="006B3462">
        <w:rPr>
          <w:rFonts w:ascii="Times New Roman" w:hAnsi="Times New Roman" w:cs="Times New Roman"/>
          <w:sz w:val="24"/>
          <w:szCs w:val="24"/>
        </w:rPr>
        <w:t xml:space="preserve">sa </w:t>
      </w:r>
      <w:r w:rsidRPr="004C156D">
        <w:rPr>
          <w:rFonts w:ascii="Times New Roman" w:hAnsi="Times New Roman" w:cs="Times New Roman"/>
          <w:sz w:val="24"/>
          <w:szCs w:val="24"/>
        </w:rPr>
        <w:t>na mieste trestného činu</w:t>
      </w:r>
      <w:r w:rsidR="006B3462">
        <w:rPr>
          <w:rFonts w:ascii="Times New Roman" w:hAnsi="Times New Roman" w:cs="Times New Roman"/>
          <w:sz w:val="24"/>
          <w:szCs w:val="24"/>
        </w:rPr>
        <w:t xml:space="preserve"> bezprostredne po jeho spáchaní</w:t>
      </w:r>
      <w:r w:rsidRPr="004C156D">
        <w:rPr>
          <w:rFonts w:ascii="Times New Roman" w:hAnsi="Times New Roman" w:cs="Times New Roman"/>
          <w:sz w:val="24"/>
          <w:szCs w:val="24"/>
        </w:rPr>
        <w:t xml:space="preserve"> alebo bola zastihnutá na úteku a je potrebné zistiť jej súvislosť s trestným činom,“.</w:t>
      </w:r>
    </w:p>
    <w:p w:rsidR="00A75156" w:rsidRDefault="00A75156" w:rsidP="004C156D">
      <w:pPr>
        <w:contextualSpacing/>
        <w:jc w:val="both"/>
        <w:rPr>
          <w:rFonts w:ascii="Times New Roman" w:hAnsi="Times New Roman" w:cs="Times New Roman"/>
          <w:sz w:val="24"/>
          <w:szCs w:val="24"/>
        </w:rPr>
      </w:pPr>
    </w:p>
    <w:p w:rsidR="0070691F" w:rsidRDefault="0070691F" w:rsidP="004C156D">
      <w:pPr>
        <w:contextualSpacing/>
        <w:jc w:val="both"/>
        <w:rPr>
          <w:rFonts w:ascii="Times New Roman" w:hAnsi="Times New Roman" w:cs="Times New Roman"/>
          <w:sz w:val="24"/>
          <w:szCs w:val="24"/>
        </w:rPr>
      </w:pPr>
    </w:p>
    <w:p w:rsidR="0070691F" w:rsidRPr="004C156D" w:rsidRDefault="0070691F" w:rsidP="004C156D">
      <w:pPr>
        <w:contextualSpacing/>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19 odsek 2 znie:</w:t>
      </w:r>
    </w:p>
    <w:p w:rsidR="004C156D" w:rsidRDefault="004C156D" w:rsidP="00E43DE3">
      <w:pPr>
        <w:ind w:left="426" w:firstLine="283"/>
        <w:contextualSpacing/>
        <w:jc w:val="both"/>
        <w:rPr>
          <w:rFonts w:ascii="Times New Roman" w:hAnsi="Times New Roman" w:cs="Times New Roman"/>
          <w:sz w:val="24"/>
          <w:szCs w:val="24"/>
        </w:rPr>
      </w:pPr>
      <w:r w:rsidRPr="004C156D">
        <w:rPr>
          <w:rFonts w:ascii="Times New Roman" w:hAnsi="Times New Roman" w:cs="Times New Roman"/>
          <w:sz w:val="24"/>
          <w:szCs w:val="24"/>
        </w:rPr>
        <w:t>„(2) O zaistení osoby podľa odseku 1 policajt bezodkladne spíše úradný záznam, v ktorom uvedie dôvod a presný čas zaistenia osoby.“.</w:t>
      </w:r>
    </w:p>
    <w:p w:rsidR="00A75156" w:rsidRPr="004C156D" w:rsidRDefault="00A75156" w:rsidP="004C156D">
      <w:pPr>
        <w:contextualSpacing/>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19 sa vypúšťa odsek 3.</w:t>
      </w:r>
    </w:p>
    <w:p w:rsidR="00E43DE3" w:rsidRDefault="00E43DE3" w:rsidP="004C156D">
      <w:pPr>
        <w:contextualSpacing/>
        <w:jc w:val="both"/>
        <w:rPr>
          <w:rFonts w:ascii="Times New Roman" w:hAnsi="Times New Roman" w:cs="Times New Roman"/>
          <w:sz w:val="24"/>
          <w:szCs w:val="24"/>
        </w:rPr>
      </w:pPr>
    </w:p>
    <w:p w:rsidR="004C156D" w:rsidRDefault="004C156D" w:rsidP="00E43DE3">
      <w:pPr>
        <w:ind w:firstLine="426"/>
        <w:contextualSpacing/>
        <w:jc w:val="both"/>
        <w:rPr>
          <w:rFonts w:ascii="Times New Roman" w:hAnsi="Times New Roman" w:cs="Times New Roman"/>
          <w:sz w:val="24"/>
          <w:szCs w:val="24"/>
        </w:rPr>
      </w:pPr>
      <w:r w:rsidRPr="004C156D">
        <w:rPr>
          <w:rFonts w:ascii="Times New Roman" w:hAnsi="Times New Roman" w:cs="Times New Roman"/>
          <w:sz w:val="24"/>
          <w:szCs w:val="24"/>
        </w:rPr>
        <w:t>Doterajšie odseky 4 až 7 sa označujú ako 3 až 6.</w:t>
      </w:r>
    </w:p>
    <w:p w:rsidR="00DE3BF2" w:rsidRDefault="00DE3BF2" w:rsidP="00DE3BF2">
      <w:pPr>
        <w:pStyle w:val="Odsekzoznamu"/>
        <w:ind w:left="426"/>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 25 sa dopĺňa odsekom 4, ktorý znie:</w:t>
      </w:r>
    </w:p>
    <w:p w:rsidR="004C156D" w:rsidRDefault="004C156D" w:rsidP="00E43DE3">
      <w:pPr>
        <w:ind w:left="426" w:firstLine="283"/>
        <w:contextualSpacing/>
        <w:jc w:val="both"/>
        <w:rPr>
          <w:rFonts w:ascii="Times New Roman" w:hAnsi="Times New Roman" w:cs="Times New Roman"/>
          <w:sz w:val="24"/>
          <w:szCs w:val="24"/>
        </w:rPr>
      </w:pPr>
      <w:r w:rsidRPr="004C156D">
        <w:rPr>
          <w:rFonts w:ascii="Times New Roman" w:hAnsi="Times New Roman" w:cs="Times New Roman"/>
          <w:sz w:val="24"/>
          <w:szCs w:val="24"/>
        </w:rPr>
        <w:t>„(4) V súvislosti so zaisťovaním bezpečnosti určených osôb a určených objektov je policajt oprávnený zakázať činnosť lietadla spôsobilého lietať bez pilota nad určeným objektom do výšky 120 metrov nad úrovňou zeme.“.</w:t>
      </w:r>
    </w:p>
    <w:p w:rsidR="00A75156" w:rsidRPr="004C156D" w:rsidRDefault="00A75156" w:rsidP="004C156D">
      <w:pPr>
        <w:contextualSpacing/>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 xml:space="preserve">V § 27a ods. 1 prvej vete </w:t>
      </w:r>
      <w:r w:rsidR="004C4D58">
        <w:rPr>
          <w:rFonts w:ascii="Times New Roman" w:hAnsi="Times New Roman" w:cs="Times New Roman"/>
          <w:sz w:val="24"/>
          <w:szCs w:val="24"/>
        </w:rPr>
        <w:t xml:space="preserve"> sa na konci bodka nahrádza čiarkou a </w:t>
      </w:r>
      <w:r w:rsidRPr="004C156D">
        <w:rPr>
          <w:rFonts w:ascii="Times New Roman" w:hAnsi="Times New Roman" w:cs="Times New Roman"/>
          <w:sz w:val="24"/>
          <w:szCs w:val="24"/>
        </w:rPr>
        <w:t>pripájajú</w:t>
      </w:r>
      <w:r w:rsidR="004C4D58">
        <w:rPr>
          <w:rFonts w:ascii="Times New Roman" w:hAnsi="Times New Roman" w:cs="Times New Roman"/>
          <w:sz w:val="24"/>
          <w:szCs w:val="24"/>
        </w:rPr>
        <w:t xml:space="preserve"> sa</w:t>
      </w:r>
      <w:r w:rsidRPr="004C156D">
        <w:rPr>
          <w:rFonts w:ascii="Times New Roman" w:hAnsi="Times New Roman" w:cs="Times New Roman"/>
          <w:sz w:val="24"/>
          <w:szCs w:val="24"/>
        </w:rPr>
        <w:t xml:space="preserve"> tieto slová: „</w:t>
      </w:r>
      <w:r w:rsidR="004C4D58">
        <w:rPr>
          <w:rFonts w:ascii="Times New Roman" w:hAnsi="Times New Roman" w:cs="Times New Roman"/>
          <w:sz w:val="24"/>
          <w:szCs w:val="24"/>
        </w:rPr>
        <w:t>pričom</w:t>
      </w:r>
      <w:r w:rsidRPr="004C156D">
        <w:rPr>
          <w:rFonts w:ascii="Times New Roman" w:hAnsi="Times New Roman" w:cs="Times New Roman"/>
          <w:sz w:val="24"/>
          <w:szCs w:val="24"/>
        </w:rPr>
        <w:t xml:space="preserve"> do tejto lehoty sa počíta aj deň vykázania</w:t>
      </w:r>
      <w:r w:rsidR="004C4D58">
        <w:rPr>
          <w:rFonts w:ascii="Times New Roman" w:hAnsi="Times New Roman" w:cs="Times New Roman"/>
          <w:sz w:val="24"/>
          <w:szCs w:val="24"/>
        </w:rPr>
        <w:t>.</w:t>
      </w:r>
      <w:r w:rsidRPr="004C156D">
        <w:rPr>
          <w:rFonts w:ascii="Times New Roman" w:hAnsi="Times New Roman" w:cs="Times New Roman"/>
          <w:sz w:val="24"/>
          <w:szCs w:val="24"/>
        </w:rPr>
        <w:t>“.</w:t>
      </w:r>
    </w:p>
    <w:p w:rsidR="00A75156" w:rsidRPr="004C156D" w:rsidRDefault="00A75156" w:rsidP="00A75156">
      <w:pPr>
        <w:pStyle w:val="Odsekzoznamu"/>
        <w:ind w:left="426"/>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28 ods. 3 sa za slovo „hrozí“ vkladajú slová „hromadné porušenie verejného poriadku,“.</w:t>
      </w:r>
    </w:p>
    <w:p w:rsidR="00A75156" w:rsidRPr="004C156D" w:rsidRDefault="00A75156" w:rsidP="00A75156">
      <w:pPr>
        <w:pStyle w:val="Odsekzoznamu"/>
        <w:ind w:left="426"/>
        <w:jc w:val="both"/>
        <w:rPr>
          <w:rFonts w:ascii="Times New Roman" w:hAnsi="Times New Roman" w:cs="Times New Roman"/>
          <w:sz w:val="24"/>
          <w:szCs w:val="24"/>
        </w:rPr>
      </w:pPr>
    </w:p>
    <w:p w:rsidR="004C156D" w:rsidRPr="006B3462" w:rsidRDefault="004C4D58" w:rsidP="006B3462">
      <w:pPr>
        <w:pStyle w:val="Odsekzoznamu"/>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V </w:t>
      </w:r>
      <w:r w:rsidR="004C156D" w:rsidRPr="004C156D">
        <w:rPr>
          <w:rFonts w:ascii="Times New Roman" w:hAnsi="Times New Roman" w:cs="Times New Roman"/>
          <w:sz w:val="24"/>
          <w:szCs w:val="24"/>
        </w:rPr>
        <w:t>§ 29 ods</w:t>
      </w:r>
      <w:r>
        <w:rPr>
          <w:rFonts w:ascii="Times New Roman" w:hAnsi="Times New Roman" w:cs="Times New Roman"/>
          <w:sz w:val="24"/>
          <w:szCs w:val="24"/>
        </w:rPr>
        <w:t>. 2 sa na konci pripájajú tieto slová:</w:t>
      </w:r>
      <w:r w:rsidR="006B3462">
        <w:rPr>
          <w:rFonts w:ascii="Times New Roman" w:hAnsi="Times New Roman" w:cs="Times New Roman"/>
          <w:sz w:val="24"/>
          <w:szCs w:val="24"/>
        </w:rPr>
        <w:t xml:space="preserve"> </w:t>
      </w:r>
      <w:r w:rsidR="004C156D" w:rsidRPr="006B3462">
        <w:rPr>
          <w:rFonts w:ascii="Times New Roman" w:hAnsi="Times New Roman" w:cs="Times New Roman"/>
          <w:sz w:val="24"/>
          <w:szCs w:val="24"/>
        </w:rPr>
        <w:t>„alebo sa tam nachádza týrané zviera“.</w:t>
      </w:r>
    </w:p>
    <w:p w:rsidR="00A75156" w:rsidRPr="004C156D" w:rsidRDefault="00A75156" w:rsidP="004C156D">
      <w:pPr>
        <w:contextualSpacing/>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29a ods. 1 sa nad slovo „operácií“ umiestňuje odkaz 11bj.</w:t>
      </w:r>
    </w:p>
    <w:p w:rsidR="00E43DE3" w:rsidRDefault="00E43DE3" w:rsidP="004C156D">
      <w:pPr>
        <w:contextualSpacing/>
        <w:jc w:val="both"/>
        <w:rPr>
          <w:rFonts w:ascii="Times New Roman" w:hAnsi="Times New Roman" w:cs="Times New Roman"/>
          <w:sz w:val="24"/>
          <w:szCs w:val="24"/>
        </w:rPr>
      </w:pPr>
    </w:p>
    <w:p w:rsidR="004C156D" w:rsidRPr="002A40FD" w:rsidRDefault="004C156D" w:rsidP="00E43DE3">
      <w:pPr>
        <w:ind w:left="426"/>
        <w:contextualSpacing/>
        <w:jc w:val="both"/>
        <w:rPr>
          <w:rFonts w:ascii="Times New Roman" w:hAnsi="Times New Roman" w:cs="Times New Roman"/>
          <w:sz w:val="24"/>
          <w:szCs w:val="24"/>
        </w:rPr>
      </w:pPr>
      <w:r w:rsidRPr="002A40FD">
        <w:rPr>
          <w:rFonts w:ascii="Times New Roman" w:hAnsi="Times New Roman" w:cs="Times New Roman"/>
          <w:sz w:val="24"/>
          <w:szCs w:val="24"/>
        </w:rPr>
        <w:t>Poznámka pod čiarou k odkazu 11bj znie:</w:t>
      </w:r>
    </w:p>
    <w:p w:rsidR="004C156D" w:rsidRDefault="004C156D" w:rsidP="00E43DE3">
      <w:pPr>
        <w:ind w:left="709" w:hanging="283"/>
        <w:contextualSpacing/>
        <w:jc w:val="both"/>
        <w:rPr>
          <w:rFonts w:ascii="Times New Roman" w:hAnsi="Times New Roman" w:cs="Times New Roman"/>
          <w:sz w:val="24"/>
          <w:szCs w:val="24"/>
        </w:rPr>
      </w:pPr>
      <w:r w:rsidRPr="002A40FD">
        <w:rPr>
          <w:rFonts w:ascii="Times New Roman" w:hAnsi="Times New Roman" w:cs="Times New Roman"/>
          <w:sz w:val="24"/>
          <w:szCs w:val="24"/>
        </w:rPr>
        <w:t>„</w:t>
      </w:r>
      <w:r w:rsidRPr="002A40FD">
        <w:rPr>
          <w:rFonts w:ascii="Times New Roman" w:hAnsi="Times New Roman" w:cs="Times New Roman"/>
          <w:sz w:val="24"/>
          <w:szCs w:val="24"/>
          <w:vertAlign w:val="superscript"/>
        </w:rPr>
        <w:t>11bj</w:t>
      </w:r>
      <w:r w:rsidRPr="002A40FD">
        <w:rPr>
          <w:rFonts w:ascii="Times New Roman" w:hAnsi="Times New Roman" w:cs="Times New Roman"/>
          <w:sz w:val="24"/>
          <w:szCs w:val="24"/>
        </w:rPr>
        <w:t>) Napríklad § 233 a</w:t>
      </w:r>
      <w:r w:rsidR="006D2C82">
        <w:rPr>
          <w:rFonts w:ascii="Times New Roman" w:hAnsi="Times New Roman" w:cs="Times New Roman"/>
          <w:sz w:val="24"/>
          <w:szCs w:val="24"/>
        </w:rPr>
        <w:t>ž 234 a</w:t>
      </w:r>
      <w:r w:rsidRPr="002A40FD">
        <w:rPr>
          <w:rFonts w:ascii="Times New Roman" w:hAnsi="Times New Roman" w:cs="Times New Roman"/>
          <w:sz w:val="24"/>
          <w:szCs w:val="24"/>
        </w:rPr>
        <w:t xml:space="preserve">  § 419c Trestného zákona, zákon č. 297/2008 Z. z. o ochrane pred legalizáciou príjmov z trestnej činnosti a o ochrane pred financovaním terorizmu a</w:t>
      </w:r>
      <w:r w:rsidRPr="004C156D">
        <w:rPr>
          <w:rFonts w:ascii="Times New Roman" w:hAnsi="Times New Roman" w:cs="Times New Roman"/>
          <w:sz w:val="24"/>
          <w:szCs w:val="24"/>
        </w:rPr>
        <w:t xml:space="preserve"> o zmene a doplnení niektorých zákonov v znení neskorších predpisov, zákon č. 101/2010 Z. z. o preukazovaní pôvodu majetku v znení zákona č. 125/2016 Z. z.“.</w:t>
      </w:r>
    </w:p>
    <w:p w:rsidR="00A75156" w:rsidRPr="004C156D" w:rsidRDefault="00A75156" w:rsidP="004C156D">
      <w:pPr>
        <w:contextualSpacing/>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 32 sa dopĺňa odsekom 4, ktorý  znie:</w:t>
      </w:r>
    </w:p>
    <w:p w:rsidR="004C156D" w:rsidRPr="004C156D" w:rsidRDefault="004C156D" w:rsidP="00E43DE3">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„(4) Policajt je pri identifikácii osoby podozrivej zo spáchania priestupku proti majetku</w:t>
      </w:r>
      <w:r w:rsidRPr="00E43DE3">
        <w:rPr>
          <w:rFonts w:ascii="Times New Roman" w:hAnsi="Times New Roman" w:cs="Times New Roman"/>
          <w:sz w:val="24"/>
          <w:szCs w:val="24"/>
          <w:vertAlign w:val="superscript"/>
        </w:rPr>
        <w:t>12aa</w:t>
      </w:r>
      <w:r w:rsidRPr="004C156D">
        <w:rPr>
          <w:rFonts w:ascii="Times New Roman" w:hAnsi="Times New Roman" w:cs="Times New Roman"/>
          <w:sz w:val="24"/>
          <w:szCs w:val="24"/>
        </w:rPr>
        <w:t xml:space="preserve">) oprávnený vyžadovať </w:t>
      </w:r>
    </w:p>
    <w:p w:rsidR="004C156D" w:rsidRPr="00E43DE3" w:rsidRDefault="006D2C82" w:rsidP="00E43DE3">
      <w:pPr>
        <w:pStyle w:val="Odsekzoznamu"/>
        <w:numPr>
          <w:ilvl w:val="1"/>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od banky a pobočky</w:t>
      </w:r>
      <w:r w:rsidR="004C156D" w:rsidRPr="00E43DE3">
        <w:rPr>
          <w:rFonts w:ascii="Times New Roman" w:hAnsi="Times New Roman" w:cs="Times New Roman"/>
          <w:sz w:val="24"/>
          <w:szCs w:val="24"/>
        </w:rPr>
        <w:t xml:space="preserve"> zahraničnej banky poskytnutie informácie </w:t>
      </w:r>
      <w:r w:rsidR="006B0DC3">
        <w:rPr>
          <w:rFonts w:ascii="Times New Roman" w:hAnsi="Times New Roman" w:cs="Times New Roman"/>
          <w:sz w:val="24"/>
          <w:szCs w:val="24"/>
        </w:rPr>
        <w:t>o</w:t>
      </w:r>
      <w:r w:rsidR="004C156D" w:rsidRPr="00E43DE3">
        <w:rPr>
          <w:rFonts w:ascii="Times New Roman" w:hAnsi="Times New Roman" w:cs="Times New Roman"/>
          <w:sz w:val="24"/>
          <w:szCs w:val="24"/>
        </w:rPr>
        <w:t xml:space="preserve"> majiteľ</w:t>
      </w:r>
      <w:r w:rsidR="006B0DC3">
        <w:rPr>
          <w:rFonts w:ascii="Times New Roman" w:hAnsi="Times New Roman" w:cs="Times New Roman"/>
          <w:sz w:val="24"/>
          <w:szCs w:val="24"/>
        </w:rPr>
        <w:t>ovi</w:t>
      </w:r>
      <w:r w:rsidR="004C156D" w:rsidRPr="00E43DE3">
        <w:rPr>
          <w:rFonts w:ascii="Times New Roman" w:hAnsi="Times New Roman" w:cs="Times New Roman"/>
          <w:sz w:val="24"/>
          <w:szCs w:val="24"/>
        </w:rPr>
        <w:t xml:space="preserve"> </w:t>
      </w:r>
      <w:r w:rsidR="006B0DC3">
        <w:rPr>
          <w:rFonts w:ascii="Times New Roman" w:hAnsi="Times New Roman" w:cs="Times New Roman"/>
          <w:sz w:val="24"/>
          <w:szCs w:val="24"/>
        </w:rPr>
        <w:t>platobného</w:t>
      </w:r>
      <w:r w:rsidR="004C156D" w:rsidRPr="00E43DE3">
        <w:rPr>
          <w:rFonts w:ascii="Times New Roman" w:hAnsi="Times New Roman" w:cs="Times New Roman"/>
          <w:sz w:val="24"/>
          <w:szCs w:val="24"/>
        </w:rPr>
        <w:t xml:space="preserve"> účtu,</w:t>
      </w:r>
    </w:p>
    <w:p w:rsidR="004C156D" w:rsidRPr="00E43DE3" w:rsidRDefault="004C156D" w:rsidP="00E43DE3">
      <w:pPr>
        <w:pStyle w:val="Odsekzoznamu"/>
        <w:numPr>
          <w:ilvl w:val="1"/>
          <w:numId w:val="2"/>
        </w:numPr>
        <w:ind w:left="709" w:hanging="283"/>
        <w:jc w:val="both"/>
        <w:rPr>
          <w:rFonts w:ascii="Times New Roman" w:hAnsi="Times New Roman" w:cs="Times New Roman"/>
          <w:sz w:val="24"/>
          <w:szCs w:val="24"/>
        </w:rPr>
      </w:pPr>
      <w:r w:rsidRPr="00E43DE3">
        <w:rPr>
          <w:rFonts w:ascii="Times New Roman" w:hAnsi="Times New Roman" w:cs="Times New Roman"/>
          <w:sz w:val="24"/>
          <w:szCs w:val="24"/>
        </w:rPr>
        <w:t>od právnických osôb a fyzických osôb, ktoré prevádzkujú elektronické komunikačné siete alebo poskytujú elektronické komunikačné služby</w:t>
      </w:r>
      <w:r w:rsidR="006D2C82">
        <w:rPr>
          <w:rFonts w:ascii="Times New Roman" w:hAnsi="Times New Roman" w:cs="Times New Roman"/>
          <w:sz w:val="24"/>
          <w:szCs w:val="24"/>
        </w:rPr>
        <w:t>,</w:t>
      </w:r>
      <w:r w:rsidRPr="00E43DE3">
        <w:rPr>
          <w:rFonts w:ascii="Times New Roman" w:hAnsi="Times New Roman" w:cs="Times New Roman"/>
          <w:sz w:val="24"/>
          <w:szCs w:val="24"/>
        </w:rPr>
        <w:t xml:space="preserve"> prevádzkové údaje.“. </w:t>
      </w:r>
    </w:p>
    <w:p w:rsidR="00E43DE3" w:rsidRPr="004C156D" w:rsidRDefault="00E43DE3" w:rsidP="00E43DE3">
      <w:pPr>
        <w:ind w:left="426"/>
        <w:contextualSpacing/>
        <w:jc w:val="both"/>
        <w:rPr>
          <w:rFonts w:ascii="Times New Roman" w:hAnsi="Times New Roman" w:cs="Times New Roman"/>
          <w:sz w:val="24"/>
          <w:szCs w:val="24"/>
        </w:rPr>
      </w:pPr>
    </w:p>
    <w:p w:rsidR="004C156D" w:rsidRPr="004C156D" w:rsidRDefault="004C156D" w:rsidP="00E43DE3">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 xml:space="preserve">Poznámka pod čiarou k odkazu 12aa znie: </w:t>
      </w:r>
    </w:p>
    <w:p w:rsidR="004C156D" w:rsidRDefault="004C156D" w:rsidP="00E43DE3">
      <w:pPr>
        <w:ind w:left="709" w:hanging="283"/>
        <w:contextualSpacing/>
        <w:jc w:val="both"/>
        <w:rPr>
          <w:rFonts w:ascii="Times New Roman" w:hAnsi="Times New Roman" w:cs="Times New Roman"/>
          <w:sz w:val="24"/>
          <w:szCs w:val="24"/>
        </w:rPr>
      </w:pPr>
      <w:r w:rsidRPr="004C156D">
        <w:rPr>
          <w:rFonts w:ascii="Times New Roman" w:hAnsi="Times New Roman" w:cs="Times New Roman"/>
          <w:sz w:val="24"/>
          <w:szCs w:val="24"/>
        </w:rPr>
        <w:t>„</w:t>
      </w:r>
      <w:r w:rsidRPr="00E43DE3">
        <w:rPr>
          <w:rFonts w:ascii="Times New Roman" w:hAnsi="Times New Roman" w:cs="Times New Roman"/>
          <w:sz w:val="24"/>
          <w:szCs w:val="24"/>
          <w:vertAlign w:val="superscript"/>
        </w:rPr>
        <w:t>12aa</w:t>
      </w:r>
      <w:r w:rsidRPr="004C156D">
        <w:rPr>
          <w:rFonts w:ascii="Times New Roman" w:hAnsi="Times New Roman" w:cs="Times New Roman"/>
          <w:sz w:val="24"/>
          <w:szCs w:val="24"/>
        </w:rPr>
        <w:t>) § 50 zákona Slovenskej národnej rady č. 372/1990 Zb. o priestupkoch v znení neskorších predpisov.“.</w:t>
      </w:r>
    </w:p>
    <w:p w:rsidR="00A75156" w:rsidRPr="004C156D" w:rsidRDefault="00A75156" w:rsidP="004C156D">
      <w:pPr>
        <w:contextualSpacing/>
        <w:jc w:val="both"/>
        <w:rPr>
          <w:rFonts w:ascii="Times New Roman" w:hAnsi="Times New Roman" w:cs="Times New Roman"/>
          <w:sz w:val="24"/>
          <w:szCs w:val="24"/>
        </w:rPr>
      </w:pPr>
    </w:p>
    <w:p w:rsidR="004C156D" w:rsidRPr="004C156D" w:rsidRDefault="00A75156" w:rsidP="00A75156">
      <w:pPr>
        <w:pStyle w:val="Odsekzoznamu"/>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Z</w:t>
      </w:r>
      <w:r w:rsidR="004C156D" w:rsidRPr="004C156D">
        <w:rPr>
          <w:rFonts w:ascii="Times New Roman" w:hAnsi="Times New Roman" w:cs="Times New Roman"/>
          <w:sz w:val="24"/>
          <w:szCs w:val="24"/>
        </w:rPr>
        <w:t>a § 32 sa vkladá § 32a, ktorý</w:t>
      </w:r>
      <w:r w:rsidR="006D2C82">
        <w:rPr>
          <w:rFonts w:ascii="Times New Roman" w:hAnsi="Times New Roman" w:cs="Times New Roman"/>
          <w:sz w:val="24"/>
          <w:szCs w:val="24"/>
        </w:rPr>
        <w:t xml:space="preserve"> vrátane nadpisu</w:t>
      </w:r>
      <w:r w:rsidR="004C156D" w:rsidRPr="004C156D">
        <w:rPr>
          <w:rFonts w:ascii="Times New Roman" w:hAnsi="Times New Roman" w:cs="Times New Roman"/>
          <w:sz w:val="24"/>
          <w:szCs w:val="24"/>
        </w:rPr>
        <w:t xml:space="preserve"> znie:</w:t>
      </w:r>
    </w:p>
    <w:p w:rsidR="004C156D" w:rsidRPr="004C156D" w:rsidRDefault="004C156D" w:rsidP="00E43DE3">
      <w:pPr>
        <w:ind w:left="426"/>
        <w:contextualSpacing/>
        <w:jc w:val="center"/>
        <w:rPr>
          <w:rFonts w:ascii="Times New Roman" w:hAnsi="Times New Roman" w:cs="Times New Roman"/>
          <w:sz w:val="24"/>
          <w:szCs w:val="24"/>
        </w:rPr>
      </w:pPr>
      <w:r w:rsidRPr="004C156D">
        <w:rPr>
          <w:rFonts w:ascii="Times New Roman" w:hAnsi="Times New Roman" w:cs="Times New Roman"/>
          <w:sz w:val="24"/>
          <w:szCs w:val="24"/>
        </w:rPr>
        <w:t>„§ 32a</w:t>
      </w:r>
    </w:p>
    <w:p w:rsidR="004C156D" w:rsidRDefault="004C156D" w:rsidP="00E43DE3">
      <w:pPr>
        <w:ind w:left="426"/>
        <w:contextualSpacing/>
        <w:jc w:val="center"/>
        <w:rPr>
          <w:rFonts w:ascii="Times New Roman" w:hAnsi="Times New Roman" w:cs="Times New Roman"/>
          <w:sz w:val="24"/>
          <w:szCs w:val="24"/>
        </w:rPr>
      </w:pPr>
      <w:r w:rsidRPr="004C156D">
        <w:rPr>
          <w:rFonts w:ascii="Times New Roman" w:hAnsi="Times New Roman" w:cs="Times New Roman"/>
          <w:sz w:val="24"/>
          <w:szCs w:val="24"/>
        </w:rPr>
        <w:t>Oprávnenie na zistenie požitia alkoholu alebo iných návykových látok</w:t>
      </w:r>
    </w:p>
    <w:p w:rsidR="00E43DE3" w:rsidRPr="004C156D" w:rsidRDefault="00E43DE3" w:rsidP="00E43DE3">
      <w:pPr>
        <w:ind w:left="426"/>
        <w:contextualSpacing/>
        <w:jc w:val="both"/>
        <w:rPr>
          <w:rFonts w:ascii="Times New Roman" w:hAnsi="Times New Roman" w:cs="Times New Roman"/>
          <w:sz w:val="24"/>
          <w:szCs w:val="24"/>
        </w:rPr>
      </w:pPr>
    </w:p>
    <w:p w:rsidR="004C156D" w:rsidRDefault="004C156D" w:rsidP="00E43DE3">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Policajt je oprávnený vyzvať osobu, aby sa podrobila vyšetreniu, či nie je ovplyvnená alkoholom alebo inou návykovou látkou,</w:t>
      </w:r>
      <w:r w:rsidRPr="00E43DE3">
        <w:rPr>
          <w:rFonts w:ascii="Times New Roman" w:hAnsi="Times New Roman" w:cs="Times New Roman"/>
          <w:sz w:val="24"/>
          <w:szCs w:val="24"/>
          <w:vertAlign w:val="superscript"/>
        </w:rPr>
        <w:t>12</w:t>
      </w:r>
      <w:r w:rsidRPr="004C156D">
        <w:rPr>
          <w:rFonts w:ascii="Times New Roman" w:hAnsi="Times New Roman" w:cs="Times New Roman"/>
          <w:sz w:val="24"/>
          <w:szCs w:val="24"/>
        </w:rPr>
        <w:t>) ak je dôvodný predpoklad, že by vplyvom alkoholu alebo návykovej látky mohlo dôjsť k zmareniu alebo podstatnému sťaženiu vykonávaného úkonu.“.</w:t>
      </w:r>
    </w:p>
    <w:p w:rsidR="00A75156" w:rsidRPr="004C156D" w:rsidRDefault="00A75156" w:rsidP="004C156D">
      <w:pPr>
        <w:contextualSpacing/>
        <w:jc w:val="both"/>
        <w:rPr>
          <w:rFonts w:ascii="Times New Roman" w:hAnsi="Times New Roman" w:cs="Times New Roman"/>
          <w:sz w:val="24"/>
          <w:szCs w:val="24"/>
        </w:rPr>
      </w:pPr>
    </w:p>
    <w:p w:rsidR="004C156D" w:rsidRPr="00E43DE3" w:rsidRDefault="004C156D" w:rsidP="004C156D">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33 ods. 1 úvodná veta znie:</w:t>
      </w:r>
      <w:r w:rsidR="00E43DE3">
        <w:rPr>
          <w:rFonts w:ascii="Times New Roman" w:hAnsi="Times New Roman" w:cs="Times New Roman"/>
          <w:sz w:val="24"/>
          <w:szCs w:val="24"/>
        </w:rPr>
        <w:t xml:space="preserve"> </w:t>
      </w:r>
      <w:r w:rsidR="00E43DE3" w:rsidRPr="00E43DE3">
        <w:rPr>
          <w:rFonts w:ascii="Times New Roman" w:hAnsi="Times New Roman" w:cs="Times New Roman"/>
          <w:sz w:val="24"/>
          <w:szCs w:val="24"/>
        </w:rPr>
        <w:t>„</w:t>
      </w:r>
      <w:r w:rsidRPr="00E43DE3">
        <w:rPr>
          <w:rFonts w:ascii="Times New Roman" w:hAnsi="Times New Roman" w:cs="Times New Roman"/>
          <w:sz w:val="24"/>
          <w:szCs w:val="24"/>
        </w:rPr>
        <w:t>Pri plnení úloh Policajného zboru je policajt v obvode železničných dráh oprávnený“.</w:t>
      </w:r>
    </w:p>
    <w:p w:rsidR="00A75156" w:rsidRPr="004C156D" w:rsidRDefault="00A75156" w:rsidP="004C156D">
      <w:pPr>
        <w:contextualSpacing/>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36 sa za slová „v boji proti terorizmu“ vklad</w:t>
      </w:r>
      <w:r w:rsidR="00F45789">
        <w:rPr>
          <w:rFonts w:ascii="Times New Roman" w:hAnsi="Times New Roman" w:cs="Times New Roman"/>
          <w:sz w:val="24"/>
          <w:szCs w:val="24"/>
        </w:rPr>
        <w:t>ajú</w:t>
      </w:r>
      <w:r w:rsidRPr="004C156D">
        <w:rPr>
          <w:rFonts w:ascii="Times New Roman" w:hAnsi="Times New Roman" w:cs="Times New Roman"/>
          <w:sz w:val="24"/>
          <w:szCs w:val="24"/>
        </w:rPr>
        <w:t xml:space="preserve"> slov</w:t>
      </w:r>
      <w:r w:rsidR="00F45789">
        <w:rPr>
          <w:rFonts w:ascii="Times New Roman" w:hAnsi="Times New Roman" w:cs="Times New Roman"/>
          <w:sz w:val="24"/>
          <w:szCs w:val="24"/>
        </w:rPr>
        <w:t>á</w:t>
      </w:r>
      <w:r w:rsidRPr="004C156D">
        <w:rPr>
          <w:rFonts w:ascii="Times New Roman" w:hAnsi="Times New Roman" w:cs="Times New Roman"/>
          <w:sz w:val="24"/>
          <w:szCs w:val="24"/>
        </w:rPr>
        <w:t xml:space="preserve"> „</w:t>
      </w:r>
      <w:r w:rsidR="00F45789">
        <w:rPr>
          <w:rFonts w:ascii="Times New Roman" w:hAnsi="Times New Roman" w:cs="Times New Roman"/>
          <w:sz w:val="24"/>
          <w:szCs w:val="24"/>
        </w:rPr>
        <w:t xml:space="preserve">alebo </w:t>
      </w:r>
      <w:r w:rsidRPr="004C156D">
        <w:rPr>
          <w:rFonts w:ascii="Times New Roman" w:hAnsi="Times New Roman" w:cs="Times New Roman"/>
          <w:sz w:val="24"/>
          <w:szCs w:val="24"/>
        </w:rPr>
        <w:t>extrémizmu,”, za slová „pri odhaľovaní iných zločinov</w:t>
      </w:r>
      <w:r w:rsidRPr="00E43DE3">
        <w:rPr>
          <w:rFonts w:ascii="Times New Roman" w:hAnsi="Times New Roman" w:cs="Times New Roman"/>
          <w:sz w:val="24"/>
          <w:szCs w:val="24"/>
          <w:vertAlign w:val="superscript"/>
        </w:rPr>
        <w:t>18</w:t>
      </w:r>
      <w:r w:rsidRPr="004C156D">
        <w:rPr>
          <w:rFonts w:ascii="Times New Roman" w:hAnsi="Times New Roman" w:cs="Times New Roman"/>
          <w:sz w:val="24"/>
          <w:szCs w:val="24"/>
        </w:rPr>
        <w:t xml:space="preserve">)“ sa vkladá čiarka a za slová „pri operatívnej ochrane </w:t>
      </w:r>
      <w:proofErr w:type="spellStart"/>
      <w:r w:rsidRPr="004C156D">
        <w:rPr>
          <w:rFonts w:ascii="Times New Roman" w:hAnsi="Times New Roman" w:cs="Times New Roman"/>
          <w:sz w:val="24"/>
          <w:szCs w:val="24"/>
        </w:rPr>
        <w:t>legalizanta</w:t>
      </w:r>
      <w:proofErr w:type="spellEnd"/>
      <w:r w:rsidRPr="004C156D">
        <w:rPr>
          <w:rFonts w:ascii="Times New Roman" w:hAnsi="Times New Roman" w:cs="Times New Roman"/>
          <w:sz w:val="24"/>
          <w:szCs w:val="24"/>
        </w:rPr>
        <w:t xml:space="preserve"> a agenta“ sa vkladá čiarka. </w:t>
      </w:r>
    </w:p>
    <w:p w:rsidR="00A75156" w:rsidRPr="004C156D" w:rsidRDefault="00A75156" w:rsidP="00A75156">
      <w:pPr>
        <w:pStyle w:val="Odsekzoznamu"/>
        <w:ind w:left="426"/>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39 ods. 1 sa slová „dopravných prostriedkov“ nahrádzajú slovom „vecí“.</w:t>
      </w:r>
    </w:p>
    <w:p w:rsidR="00A75156" w:rsidRPr="004C156D" w:rsidRDefault="00A75156" w:rsidP="00A75156">
      <w:pPr>
        <w:pStyle w:val="Odsekzoznamu"/>
        <w:ind w:left="426"/>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39 odsek 3 znie:</w:t>
      </w:r>
    </w:p>
    <w:p w:rsidR="004C156D" w:rsidRDefault="004C156D" w:rsidP="00E43DE3">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w:t>
      </w:r>
      <w:r w:rsidR="00E43DE3">
        <w:rPr>
          <w:rFonts w:ascii="Times New Roman" w:hAnsi="Times New Roman" w:cs="Times New Roman"/>
          <w:sz w:val="24"/>
          <w:szCs w:val="24"/>
        </w:rPr>
        <w:t>(</w:t>
      </w:r>
      <w:r w:rsidRPr="004C156D">
        <w:rPr>
          <w:rFonts w:ascii="Times New Roman" w:hAnsi="Times New Roman" w:cs="Times New Roman"/>
          <w:sz w:val="24"/>
          <w:szCs w:val="24"/>
        </w:rPr>
        <w:t>3) Monitorovaním osôb a vecí sa na účely tohto zákona rozumie spracúvanie informácií o osobách a veciach podľa osobitného predpisu,</w:t>
      </w:r>
      <w:r w:rsidRPr="00E43DE3">
        <w:rPr>
          <w:rFonts w:ascii="Times New Roman" w:hAnsi="Times New Roman" w:cs="Times New Roman"/>
          <w:sz w:val="24"/>
          <w:szCs w:val="24"/>
          <w:vertAlign w:val="superscript"/>
        </w:rPr>
        <w:t>18ac</w:t>
      </w:r>
      <w:r w:rsidRPr="004C156D">
        <w:rPr>
          <w:rFonts w:ascii="Times New Roman" w:hAnsi="Times New Roman" w:cs="Times New Roman"/>
          <w:sz w:val="24"/>
          <w:szCs w:val="24"/>
        </w:rPr>
        <w:t>) ktoré získali útvary Policajného zboru pri plnení svojich úloh.“.</w:t>
      </w:r>
    </w:p>
    <w:p w:rsidR="00E43DE3" w:rsidRPr="004C156D" w:rsidRDefault="00E43DE3" w:rsidP="00E43DE3">
      <w:pPr>
        <w:ind w:left="426"/>
        <w:contextualSpacing/>
        <w:jc w:val="both"/>
        <w:rPr>
          <w:rFonts w:ascii="Times New Roman" w:hAnsi="Times New Roman" w:cs="Times New Roman"/>
          <w:sz w:val="24"/>
          <w:szCs w:val="24"/>
        </w:rPr>
      </w:pPr>
    </w:p>
    <w:p w:rsidR="004C156D" w:rsidRPr="004C156D" w:rsidRDefault="004C156D" w:rsidP="00E43DE3">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 xml:space="preserve">Poznámka pod čiarou k odkazu 18ac znie: </w:t>
      </w:r>
    </w:p>
    <w:p w:rsidR="004C156D" w:rsidRDefault="004C156D" w:rsidP="00E43DE3">
      <w:pPr>
        <w:ind w:left="709" w:hanging="283"/>
        <w:contextualSpacing/>
        <w:jc w:val="both"/>
        <w:rPr>
          <w:rFonts w:ascii="Times New Roman" w:hAnsi="Times New Roman" w:cs="Times New Roman"/>
          <w:sz w:val="24"/>
          <w:szCs w:val="24"/>
        </w:rPr>
      </w:pPr>
      <w:r w:rsidRPr="004C156D">
        <w:rPr>
          <w:rFonts w:ascii="Times New Roman" w:hAnsi="Times New Roman" w:cs="Times New Roman"/>
          <w:sz w:val="24"/>
          <w:szCs w:val="24"/>
        </w:rPr>
        <w:t>„</w:t>
      </w:r>
      <w:r w:rsidRPr="00E43DE3">
        <w:rPr>
          <w:rFonts w:ascii="Times New Roman" w:hAnsi="Times New Roman" w:cs="Times New Roman"/>
          <w:sz w:val="24"/>
          <w:szCs w:val="24"/>
          <w:vertAlign w:val="superscript"/>
        </w:rPr>
        <w:t>18ac</w:t>
      </w:r>
      <w:r w:rsidRPr="004C156D">
        <w:rPr>
          <w:rFonts w:ascii="Times New Roman" w:hAnsi="Times New Roman" w:cs="Times New Roman"/>
          <w:sz w:val="24"/>
          <w:szCs w:val="24"/>
        </w:rPr>
        <w:t>) 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7.</w:t>
      </w:r>
      <w:r w:rsidR="00F45789">
        <w:rPr>
          <w:rFonts w:ascii="Times New Roman" w:hAnsi="Times New Roman" w:cs="Times New Roman"/>
          <w:sz w:val="24"/>
          <w:szCs w:val="24"/>
        </w:rPr>
        <w:t xml:space="preserve"> </w:t>
      </w:r>
      <w:r w:rsidRPr="004C156D">
        <w:rPr>
          <w:rFonts w:ascii="Times New Roman" w:hAnsi="Times New Roman" w:cs="Times New Roman"/>
          <w:sz w:val="24"/>
          <w:szCs w:val="24"/>
        </w:rPr>
        <w:t>12.</w:t>
      </w:r>
      <w:r w:rsidR="00F45789">
        <w:rPr>
          <w:rFonts w:ascii="Times New Roman" w:hAnsi="Times New Roman" w:cs="Times New Roman"/>
          <w:sz w:val="24"/>
          <w:szCs w:val="24"/>
        </w:rPr>
        <w:t xml:space="preserve"> </w:t>
      </w:r>
      <w:r w:rsidRPr="004C156D">
        <w:rPr>
          <w:rFonts w:ascii="Times New Roman" w:hAnsi="Times New Roman" w:cs="Times New Roman"/>
          <w:sz w:val="24"/>
          <w:szCs w:val="24"/>
        </w:rPr>
        <w:t>2018) v platnom znení.“.</w:t>
      </w:r>
    </w:p>
    <w:p w:rsidR="00A75156" w:rsidRPr="004C156D" w:rsidRDefault="00A75156" w:rsidP="004C156D">
      <w:pPr>
        <w:contextualSpacing/>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 xml:space="preserve">Za § 49 sa vkladá § 49a, ktorý </w:t>
      </w:r>
      <w:r w:rsidR="00F45789">
        <w:rPr>
          <w:rFonts w:ascii="Times New Roman" w:hAnsi="Times New Roman" w:cs="Times New Roman"/>
          <w:sz w:val="24"/>
          <w:szCs w:val="24"/>
        </w:rPr>
        <w:t xml:space="preserve">vrátane nadpisu </w:t>
      </w:r>
      <w:r w:rsidRPr="004C156D">
        <w:rPr>
          <w:rFonts w:ascii="Times New Roman" w:hAnsi="Times New Roman" w:cs="Times New Roman"/>
          <w:sz w:val="24"/>
          <w:szCs w:val="24"/>
        </w:rPr>
        <w:t>znie:</w:t>
      </w:r>
    </w:p>
    <w:p w:rsidR="004C156D" w:rsidRPr="004C156D" w:rsidRDefault="004C156D" w:rsidP="00E43DE3">
      <w:pPr>
        <w:ind w:left="426"/>
        <w:contextualSpacing/>
        <w:jc w:val="center"/>
        <w:rPr>
          <w:rFonts w:ascii="Times New Roman" w:hAnsi="Times New Roman" w:cs="Times New Roman"/>
          <w:sz w:val="24"/>
          <w:szCs w:val="24"/>
        </w:rPr>
      </w:pPr>
      <w:r w:rsidRPr="004C156D">
        <w:rPr>
          <w:rFonts w:ascii="Times New Roman" w:hAnsi="Times New Roman" w:cs="Times New Roman"/>
          <w:sz w:val="24"/>
          <w:szCs w:val="24"/>
        </w:rPr>
        <w:t>„§ 49a</w:t>
      </w:r>
    </w:p>
    <w:p w:rsidR="004C156D" w:rsidRDefault="004C156D" w:rsidP="00E43DE3">
      <w:pPr>
        <w:ind w:left="426"/>
        <w:contextualSpacing/>
        <w:jc w:val="center"/>
        <w:rPr>
          <w:rFonts w:ascii="Times New Roman" w:hAnsi="Times New Roman" w:cs="Times New Roman"/>
          <w:sz w:val="24"/>
          <w:szCs w:val="24"/>
        </w:rPr>
      </w:pPr>
      <w:r w:rsidRPr="004C156D">
        <w:rPr>
          <w:rFonts w:ascii="Times New Roman" w:hAnsi="Times New Roman" w:cs="Times New Roman"/>
          <w:sz w:val="24"/>
          <w:szCs w:val="24"/>
        </w:rPr>
        <w:t>Určený priestor</w:t>
      </w:r>
    </w:p>
    <w:p w:rsidR="00E43DE3" w:rsidRPr="004C156D" w:rsidRDefault="00E43DE3" w:rsidP="00E43DE3">
      <w:pPr>
        <w:ind w:left="426"/>
        <w:contextualSpacing/>
        <w:jc w:val="center"/>
        <w:rPr>
          <w:rFonts w:ascii="Times New Roman" w:hAnsi="Times New Roman" w:cs="Times New Roman"/>
          <w:sz w:val="24"/>
          <w:szCs w:val="24"/>
        </w:rPr>
      </w:pPr>
    </w:p>
    <w:p w:rsidR="004C156D" w:rsidRDefault="006B0DC3" w:rsidP="00E43DE3">
      <w:pPr>
        <w:pStyle w:val="Odsekzoznamu"/>
        <w:numPr>
          <w:ilvl w:val="1"/>
          <w:numId w:val="4"/>
        </w:numPr>
        <w:tabs>
          <w:tab w:val="left" w:pos="1134"/>
        </w:tabs>
        <w:ind w:left="426" w:firstLine="283"/>
        <w:jc w:val="both"/>
        <w:rPr>
          <w:rFonts w:ascii="Times New Roman" w:hAnsi="Times New Roman" w:cs="Times New Roman"/>
          <w:sz w:val="24"/>
          <w:szCs w:val="24"/>
        </w:rPr>
      </w:pPr>
      <w:r>
        <w:rPr>
          <w:rFonts w:ascii="Times New Roman" w:hAnsi="Times New Roman" w:cs="Times New Roman"/>
          <w:sz w:val="24"/>
          <w:szCs w:val="24"/>
        </w:rPr>
        <w:t>P</w:t>
      </w:r>
      <w:r w:rsidR="004C156D" w:rsidRPr="00E43DE3">
        <w:rPr>
          <w:rFonts w:ascii="Times New Roman" w:hAnsi="Times New Roman" w:cs="Times New Roman"/>
          <w:sz w:val="24"/>
          <w:szCs w:val="24"/>
        </w:rPr>
        <w:t xml:space="preserve">olicajt oprávnený umiestniť osobu </w:t>
      </w:r>
      <w:r>
        <w:rPr>
          <w:rFonts w:ascii="Times New Roman" w:hAnsi="Times New Roman" w:cs="Times New Roman"/>
          <w:sz w:val="24"/>
          <w:szCs w:val="24"/>
        </w:rPr>
        <w:t xml:space="preserve">namiesto cely </w:t>
      </w:r>
      <w:r w:rsidRPr="00E43DE3">
        <w:rPr>
          <w:rFonts w:ascii="Times New Roman" w:hAnsi="Times New Roman" w:cs="Times New Roman"/>
          <w:sz w:val="24"/>
          <w:szCs w:val="24"/>
        </w:rPr>
        <w:t>do určeného priestoru</w:t>
      </w:r>
      <w:r w:rsidR="004C156D" w:rsidRPr="00E43DE3">
        <w:rPr>
          <w:rFonts w:ascii="Times New Roman" w:hAnsi="Times New Roman" w:cs="Times New Roman"/>
          <w:sz w:val="24"/>
          <w:szCs w:val="24"/>
        </w:rPr>
        <w:t xml:space="preserve">, ak je takýto priestor na útvare Policajného zboru vytvorený. </w:t>
      </w:r>
    </w:p>
    <w:p w:rsidR="00E43DE3" w:rsidRPr="00E43DE3" w:rsidRDefault="00E43DE3" w:rsidP="00E43DE3">
      <w:pPr>
        <w:pStyle w:val="Odsekzoznamu"/>
        <w:tabs>
          <w:tab w:val="left" w:pos="1134"/>
        </w:tabs>
        <w:ind w:left="709"/>
        <w:jc w:val="both"/>
        <w:rPr>
          <w:rFonts w:ascii="Times New Roman" w:hAnsi="Times New Roman" w:cs="Times New Roman"/>
          <w:sz w:val="24"/>
          <w:szCs w:val="24"/>
        </w:rPr>
      </w:pPr>
    </w:p>
    <w:p w:rsidR="004C156D" w:rsidRDefault="004C156D" w:rsidP="00E43DE3">
      <w:pPr>
        <w:pStyle w:val="Odsekzoznamu"/>
        <w:numPr>
          <w:ilvl w:val="1"/>
          <w:numId w:val="4"/>
        </w:numPr>
        <w:tabs>
          <w:tab w:val="left" w:pos="1134"/>
        </w:tabs>
        <w:ind w:left="426" w:firstLine="283"/>
        <w:jc w:val="both"/>
        <w:rPr>
          <w:rFonts w:ascii="Times New Roman" w:hAnsi="Times New Roman" w:cs="Times New Roman"/>
          <w:sz w:val="24"/>
          <w:szCs w:val="24"/>
        </w:rPr>
      </w:pPr>
      <w:r w:rsidRPr="00E43DE3">
        <w:rPr>
          <w:rFonts w:ascii="Times New Roman" w:hAnsi="Times New Roman" w:cs="Times New Roman"/>
          <w:sz w:val="24"/>
          <w:szCs w:val="24"/>
        </w:rPr>
        <w:t>Ak je to nevyhnutné pre ochranu života, zdravia, majetku, ochranu práv a slobôd alebo ak je dôvodná obava z úteku, policajt je oprávnený umiestniť do určeného priestoru aj predvedenú osobu.</w:t>
      </w:r>
    </w:p>
    <w:p w:rsidR="00E43DE3" w:rsidRPr="00E43DE3" w:rsidRDefault="00E43DE3" w:rsidP="00E43DE3">
      <w:pPr>
        <w:pStyle w:val="Odsekzoznamu"/>
        <w:tabs>
          <w:tab w:val="left" w:pos="1134"/>
        </w:tabs>
        <w:ind w:left="709"/>
        <w:jc w:val="both"/>
        <w:rPr>
          <w:rFonts w:ascii="Times New Roman" w:hAnsi="Times New Roman" w:cs="Times New Roman"/>
          <w:sz w:val="24"/>
          <w:szCs w:val="24"/>
        </w:rPr>
      </w:pPr>
    </w:p>
    <w:p w:rsidR="004C156D" w:rsidRPr="00E43DE3" w:rsidRDefault="004C156D" w:rsidP="00E43DE3">
      <w:pPr>
        <w:pStyle w:val="Odsekzoznamu"/>
        <w:numPr>
          <w:ilvl w:val="1"/>
          <w:numId w:val="4"/>
        </w:numPr>
        <w:tabs>
          <w:tab w:val="left" w:pos="1134"/>
        </w:tabs>
        <w:ind w:left="426" w:firstLine="283"/>
        <w:jc w:val="both"/>
        <w:rPr>
          <w:rFonts w:ascii="Times New Roman" w:hAnsi="Times New Roman" w:cs="Times New Roman"/>
          <w:sz w:val="24"/>
          <w:szCs w:val="24"/>
        </w:rPr>
      </w:pPr>
      <w:r w:rsidRPr="00E43DE3">
        <w:rPr>
          <w:rFonts w:ascii="Times New Roman" w:hAnsi="Times New Roman" w:cs="Times New Roman"/>
          <w:sz w:val="24"/>
          <w:szCs w:val="24"/>
        </w:rPr>
        <w:t xml:space="preserve">Osoba nesmie byť v určenom priestore umiestnená dlhšie ako 24 hodín. Na umiestnenie osoby do určeného priestoru sa primerane vzťahujú ustanovenia § 43, § 44 ods. 1, § 45, § 48 a § 49.“. </w:t>
      </w:r>
    </w:p>
    <w:p w:rsidR="00A75156" w:rsidRPr="004C156D" w:rsidRDefault="00A75156" w:rsidP="004C156D">
      <w:pPr>
        <w:contextualSpacing/>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51 ods. 1 písm. f) a § 53 ods. 1  písm. b) sa vypúšťa slovo „železničnej“.</w:t>
      </w:r>
    </w:p>
    <w:p w:rsidR="00A75156" w:rsidRPr="004C156D" w:rsidRDefault="00A75156" w:rsidP="00A75156">
      <w:pPr>
        <w:pStyle w:val="Odsekzoznamu"/>
        <w:ind w:left="426"/>
        <w:jc w:val="both"/>
        <w:rPr>
          <w:rFonts w:ascii="Times New Roman" w:hAnsi="Times New Roman" w:cs="Times New Roman"/>
          <w:sz w:val="24"/>
          <w:szCs w:val="24"/>
        </w:rPr>
      </w:pPr>
    </w:p>
    <w:p w:rsidR="004C156D" w:rsidRPr="00F45789" w:rsidRDefault="004C156D" w:rsidP="00A75156">
      <w:pPr>
        <w:pStyle w:val="Odsekzoznamu"/>
        <w:numPr>
          <w:ilvl w:val="0"/>
          <w:numId w:val="2"/>
        </w:numPr>
        <w:ind w:left="426" w:hanging="426"/>
        <w:jc w:val="both"/>
        <w:rPr>
          <w:rFonts w:ascii="Times New Roman" w:hAnsi="Times New Roman" w:cs="Times New Roman"/>
          <w:sz w:val="24"/>
          <w:szCs w:val="24"/>
        </w:rPr>
      </w:pPr>
      <w:r w:rsidRPr="00F45789">
        <w:rPr>
          <w:rFonts w:ascii="Times New Roman" w:hAnsi="Times New Roman" w:cs="Times New Roman"/>
          <w:sz w:val="24"/>
          <w:szCs w:val="24"/>
        </w:rPr>
        <w:t xml:space="preserve">V § 52 </w:t>
      </w:r>
      <w:r w:rsidR="00F45789">
        <w:rPr>
          <w:rFonts w:ascii="Times New Roman" w:hAnsi="Times New Roman" w:cs="Times New Roman"/>
          <w:sz w:val="24"/>
          <w:szCs w:val="24"/>
        </w:rPr>
        <w:t xml:space="preserve">sa </w:t>
      </w:r>
      <w:r w:rsidRPr="00F45789">
        <w:rPr>
          <w:rFonts w:ascii="Times New Roman" w:hAnsi="Times New Roman" w:cs="Times New Roman"/>
          <w:sz w:val="24"/>
          <w:szCs w:val="24"/>
        </w:rPr>
        <w:t>ods</w:t>
      </w:r>
      <w:r w:rsidR="00F45789">
        <w:rPr>
          <w:rFonts w:ascii="Times New Roman" w:hAnsi="Times New Roman" w:cs="Times New Roman"/>
          <w:sz w:val="24"/>
          <w:szCs w:val="24"/>
        </w:rPr>
        <w:t>ek</w:t>
      </w:r>
      <w:r w:rsidRPr="00F45789">
        <w:rPr>
          <w:rFonts w:ascii="Times New Roman" w:hAnsi="Times New Roman" w:cs="Times New Roman"/>
          <w:sz w:val="24"/>
          <w:szCs w:val="24"/>
        </w:rPr>
        <w:t xml:space="preserve"> 1 </w:t>
      </w:r>
      <w:r w:rsidR="00F45789">
        <w:rPr>
          <w:rFonts w:ascii="Times New Roman" w:hAnsi="Times New Roman" w:cs="Times New Roman"/>
          <w:sz w:val="24"/>
          <w:szCs w:val="24"/>
        </w:rPr>
        <w:t xml:space="preserve">dopĺňa </w:t>
      </w:r>
      <w:r w:rsidRPr="00F45789">
        <w:rPr>
          <w:rFonts w:ascii="Times New Roman" w:hAnsi="Times New Roman" w:cs="Times New Roman"/>
          <w:sz w:val="24"/>
          <w:szCs w:val="24"/>
        </w:rPr>
        <w:t>písmeno</w:t>
      </w:r>
      <w:r w:rsidR="00F45789">
        <w:rPr>
          <w:rFonts w:ascii="Times New Roman" w:hAnsi="Times New Roman" w:cs="Times New Roman"/>
          <w:sz w:val="24"/>
          <w:szCs w:val="24"/>
        </w:rPr>
        <w:t>m</w:t>
      </w:r>
      <w:r w:rsidRPr="00F45789">
        <w:rPr>
          <w:rFonts w:ascii="Times New Roman" w:hAnsi="Times New Roman" w:cs="Times New Roman"/>
          <w:sz w:val="24"/>
          <w:szCs w:val="24"/>
        </w:rPr>
        <w:t xml:space="preserve"> </w:t>
      </w:r>
      <w:r w:rsidR="00F45789">
        <w:rPr>
          <w:rFonts w:ascii="Times New Roman" w:hAnsi="Times New Roman" w:cs="Times New Roman"/>
          <w:sz w:val="24"/>
          <w:szCs w:val="24"/>
        </w:rPr>
        <w:t>e</w:t>
      </w:r>
      <w:r w:rsidRPr="00F45789">
        <w:rPr>
          <w:rFonts w:ascii="Times New Roman" w:hAnsi="Times New Roman" w:cs="Times New Roman"/>
          <w:sz w:val="24"/>
          <w:szCs w:val="24"/>
        </w:rPr>
        <w:t>)</w:t>
      </w:r>
      <w:r w:rsidR="00F45789">
        <w:rPr>
          <w:rFonts w:ascii="Times New Roman" w:hAnsi="Times New Roman" w:cs="Times New Roman"/>
          <w:sz w:val="24"/>
          <w:szCs w:val="24"/>
        </w:rPr>
        <w:t>, ktoré</w:t>
      </w:r>
      <w:r w:rsidRPr="00F45789">
        <w:rPr>
          <w:rFonts w:ascii="Times New Roman" w:hAnsi="Times New Roman" w:cs="Times New Roman"/>
          <w:sz w:val="24"/>
          <w:szCs w:val="24"/>
        </w:rPr>
        <w:t xml:space="preserve"> znie:</w:t>
      </w:r>
    </w:p>
    <w:p w:rsidR="004C156D" w:rsidRDefault="004C156D" w:rsidP="00E43DE3">
      <w:pPr>
        <w:ind w:left="709" w:hanging="283"/>
        <w:contextualSpacing/>
        <w:jc w:val="both"/>
        <w:rPr>
          <w:rFonts w:ascii="Times New Roman" w:hAnsi="Times New Roman" w:cs="Times New Roman"/>
          <w:sz w:val="24"/>
          <w:szCs w:val="24"/>
        </w:rPr>
      </w:pPr>
      <w:r w:rsidRPr="00F45789">
        <w:rPr>
          <w:rFonts w:ascii="Times New Roman" w:hAnsi="Times New Roman" w:cs="Times New Roman"/>
          <w:sz w:val="24"/>
          <w:szCs w:val="24"/>
        </w:rPr>
        <w:t xml:space="preserve">„e) na spútanie osoby, ktorá má byť </w:t>
      </w:r>
      <w:r w:rsidR="006B0DC3">
        <w:rPr>
          <w:rFonts w:ascii="Times New Roman" w:hAnsi="Times New Roman" w:cs="Times New Roman"/>
          <w:sz w:val="24"/>
          <w:szCs w:val="24"/>
        </w:rPr>
        <w:t xml:space="preserve">na základe </w:t>
      </w:r>
      <w:r w:rsidRPr="00F45789">
        <w:rPr>
          <w:rFonts w:ascii="Times New Roman" w:hAnsi="Times New Roman" w:cs="Times New Roman"/>
          <w:sz w:val="24"/>
          <w:szCs w:val="24"/>
        </w:rPr>
        <w:t xml:space="preserve">rozhodnutia lekára </w:t>
      </w:r>
      <w:r w:rsidR="006B0DC3">
        <w:rPr>
          <w:rFonts w:ascii="Times New Roman" w:hAnsi="Times New Roman" w:cs="Times New Roman"/>
          <w:sz w:val="24"/>
          <w:szCs w:val="24"/>
        </w:rPr>
        <w:t xml:space="preserve">umiestnená v zdravotníckom zariadení </w:t>
      </w:r>
      <w:r w:rsidRPr="004C156D">
        <w:rPr>
          <w:rFonts w:ascii="Times New Roman" w:hAnsi="Times New Roman" w:cs="Times New Roman"/>
          <w:sz w:val="24"/>
          <w:szCs w:val="24"/>
        </w:rPr>
        <w:t>a kladie aktívny odpor alebo napáda iné osoby, alebo ohrozuje svoj život alebo zdravie alebo poškodzuje majetok.“.</w:t>
      </w:r>
    </w:p>
    <w:p w:rsidR="0070691F" w:rsidRPr="004C156D" w:rsidRDefault="0070691F" w:rsidP="004C156D">
      <w:pPr>
        <w:contextualSpacing/>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 55 sa dopĺňa písmenom e), ktoré znie:</w:t>
      </w:r>
    </w:p>
    <w:p w:rsidR="004C156D" w:rsidRDefault="004C156D" w:rsidP="00E43DE3">
      <w:pPr>
        <w:ind w:left="709" w:hanging="283"/>
        <w:contextualSpacing/>
        <w:jc w:val="both"/>
        <w:rPr>
          <w:rFonts w:ascii="Times New Roman" w:hAnsi="Times New Roman" w:cs="Times New Roman"/>
          <w:sz w:val="24"/>
          <w:szCs w:val="24"/>
        </w:rPr>
      </w:pPr>
      <w:r w:rsidRPr="004C156D">
        <w:rPr>
          <w:rFonts w:ascii="Times New Roman" w:hAnsi="Times New Roman" w:cs="Times New Roman"/>
          <w:sz w:val="24"/>
          <w:szCs w:val="24"/>
        </w:rPr>
        <w:t>„e) je dôvodné podozrenie, že vodič dopravného prostriedku mal účasť na dopravnej nehode a nezotrval na mieste dopravnej nehody a</w:t>
      </w:r>
      <w:r w:rsidR="006B0DC3">
        <w:rPr>
          <w:rFonts w:ascii="Times New Roman" w:hAnsi="Times New Roman" w:cs="Times New Roman"/>
          <w:sz w:val="24"/>
          <w:szCs w:val="24"/>
        </w:rPr>
        <w:t xml:space="preserve"> nezdržuje sa </w:t>
      </w:r>
      <w:r w:rsidRPr="004C156D">
        <w:rPr>
          <w:rFonts w:ascii="Times New Roman" w:hAnsi="Times New Roman" w:cs="Times New Roman"/>
          <w:sz w:val="24"/>
          <w:szCs w:val="24"/>
        </w:rPr>
        <w:t>v blízkosti dopravného prostriedku.“.</w:t>
      </w:r>
    </w:p>
    <w:p w:rsidR="00A75156" w:rsidRPr="004C156D" w:rsidRDefault="00A75156" w:rsidP="004C156D">
      <w:pPr>
        <w:contextualSpacing/>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lastRenderedPageBreak/>
        <w:t xml:space="preserve">V § 69 ods. 7, </w:t>
      </w:r>
      <w:r w:rsidR="006A0C15">
        <w:rPr>
          <w:rFonts w:ascii="Times New Roman" w:hAnsi="Times New Roman" w:cs="Times New Roman"/>
          <w:sz w:val="24"/>
          <w:szCs w:val="24"/>
        </w:rPr>
        <w:t xml:space="preserve">9 </w:t>
      </w:r>
      <w:r w:rsidRPr="004C156D">
        <w:rPr>
          <w:rFonts w:ascii="Times New Roman" w:hAnsi="Times New Roman" w:cs="Times New Roman"/>
          <w:sz w:val="24"/>
          <w:szCs w:val="24"/>
        </w:rPr>
        <w:t xml:space="preserve">a 10 sa nad </w:t>
      </w:r>
      <w:r w:rsidR="00E43DE3">
        <w:rPr>
          <w:rFonts w:ascii="Times New Roman" w:hAnsi="Times New Roman" w:cs="Times New Roman"/>
          <w:sz w:val="24"/>
          <w:szCs w:val="24"/>
        </w:rPr>
        <w:t xml:space="preserve">slovom „predpisu“ odkaz </w:t>
      </w:r>
      <w:r w:rsidRPr="004C156D">
        <w:rPr>
          <w:rFonts w:ascii="Times New Roman" w:hAnsi="Times New Roman" w:cs="Times New Roman"/>
          <w:sz w:val="24"/>
          <w:szCs w:val="24"/>
        </w:rPr>
        <w:t>18aa nahrádza odkazom 18ad.</w:t>
      </w:r>
    </w:p>
    <w:p w:rsidR="00E43DE3" w:rsidRDefault="00E43DE3" w:rsidP="00E43DE3">
      <w:pPr>
        <w:ind w:firstLine="426"/>
        <w:contextualSpacing/>
        <w:jc w:val="both"/>
        <w:rPr>
          <w:rFonts w:ascii="Times New Roman" w:hAnsi="Times New Roman" w:cs="Times New Roman"/>
          <w:sz w:val="24"/>
          <w:szCs w:val="24"/>
        </w:rPr>
      </w:pPr>
    </w:p>
    <w:p w:rsidR="004C156D" w:rsidRPr="004C156D" w:rsidRDefault="004C156D" w:rsidP="00E43DE3">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 xml:space="preserve">Poznámka pod čiarou k odkazu 18ad znie: </w:t>
      </w:r>
    </w:p>
    <w:p w:rsidR="006A0C15" w:rsidRDefault="004C156D" w:rsidP="00E43DE3">
      <w:pPr>
        <w:ind w:left="709" w:hanging="283"/>
        <w:contextualSpacing/>
        <w:jc w:val="both"/>
        <w:rPr>
          <w:rFonts w:ascii="Times New Roman" w:hAnsi="Times New Roman" w:cs="Times New Roman"/>
          <w:sz w:val="24"/>
          <w:szCs w:val="24"/>
        </w:rPr>
      </w:pPr>
      <w:r w:rsidRPr="004C156D">
        <w:rPr>
          <w:rFonts w:ascii="Times New Roman" w:hAnsi="Times New Roman" w:cs="Times New Roman"/>
          <w:sz w:val="24"/>
          <w:szCs w:val="24"/>
        </w:rPr>
        <w:t>„</w:t>
      </w:r>
      <w:r w:rsidRPr="00E43DE3">
        <w:rPr>
          <w:rFonts w:ascii="Times New Roman" w:hAnsi="Times New Roman" w:cs="Times New Roman"/>
          <w:sz w:val="24"/>
          <w:szCs w:val="24"/>
          <w:vertAlign w:val="superscript"/>
        </w:rPr>
        <w:t>18ad</w:t>
      </w:r>
      <w:r w:rsidRPr="004C156D">
        <w:rPr>
          <w:rFonts w:ascii="Times New Roman" w:hAnsi="Times New Roman" w:cs="Times New Roman"/>
          <w:sz w:val="24"/>
          <w:szCs w:val="24"/>
        </w:rPr>
        <w:t>) Nariadenie Európskeho parlamentu a Rady (EÚ) 2018/1860 z 28. novembra 2018 o využívaní Schengenského informačného systému na účely návratu neoprávnene sa zdržiavajúcich štátnych príslušníkov tretích krajín (Ú. v. EÚ L 312, 7.</w:t>
      </w:r>
      <w:r w:rsidR="006A0C15">
        <w:rPr>
          <w:rFonts w:ascii="Times New Roman" w:hAnsi="Times New Roman" w:cs="Times New Roman"/>
          <w:sz w:val="24"/>
          <w:szCs w:val="24"/>
        </w:rPr>
        <w:t xml:space="preserve"> </w:t>
      </w:r>
      <w:r w:rsidRPr="004C156D">
        <w:rPr>
          <w:rFonts w:ascii="Times New Roman" w:hAnsi="Times New Roman" w:cs="Times New Roman"/>
          <w:sz w:val="24"/>
          <w:szCs w:val="24"/>
        </w:rPr>
        <w:t>12.</w:t>
      </w:r>
      <w:r w:rsidR="006A0C15">
        <w:rPr>
          <w:rFonts w:ascii="Times New Roman" w:hAnsi="Times New Roman" w:cs="Times New Roman"/>
          <w:sz w:val="24"/>
          <w:szCs w:val="24"/>
        </w:rPr>
        <w:t xml:space="preserve"> </w:t>
      </w:r>
      <w:r w:rsidRPr="004C156D">
        <w:rPr>
          <w:rFonts w:ascii="Times New Roman" w:hAnsi="Times New Roman" w:cs="Times New Roman"/>
          <w:sz w:val="24"/>
          <w:szCs w:val="24"/>
        </w:rPr>
        <w:t>2018)</w:t>
      </w:r>
      <w:r w:rsidR="006A0C15">
        <w:rPr>
          <w:rFonts w:ascii="Times New Roman" w:hAnsi="Times New Roman" w:cs="Times New Roman"/>
          <w:sz w:val="24"/>
          <w:szCs w:val="24"/>
        </w:rPr>
        <w:t>.</w:t>
      </w:r>
    </w:p>
    <w:p w:rsidR="006A0C15" w:rsidRDefault="006A0C15" w:rsidP="006A0C15">
      <w:pPr>
        <w:ind w:left="709" w:hanging="1"/>
        <w:contextualSpacing/>
        <w:jc w:val="both"/>
        <w:rPr>
          <w:rFonts w:ascii="Times New Roman" w:hAnsi="Times New Roman" w:cs="Times New Roman"/>
          <w:sz w:val="24"/>
          <w:szCs w:val="24"/>
        </w:rPr>
      </w:pPr>
      <w:r>
        <w:rPr>
          <w:rFonts w:ascii="Times New Roman" w:hAnsi="Times New Roman" w:cs="Times New Roman"/>
          <w:sz w:val="24"/>
          <w:szCs w:val="24"/>
        </w:rPr>
        <w:t>N</w:t>
      </w:r>
      <w:r w:rsidR="004C156D" w:rsidRPr="004C156D">
        <w:rPr>
          <w:rFonts w:ascii="Times New Roman" w:hAnsi="Times New Roman" w:cs="Times New Roman"/>
          <w:sz w:val="24"/>
          <w:szCs w:val="24"/>
        </w:rPr>
        <w:t>ariadenie Európskeho parlamentu a Rady (EÚ) 2018/1861 z 28. novembra 2018 o zriadení, prevádzke a využívaní Schengenského informačného systému (SIS) v oblasti hraničných kontrol, o zmene Dohovoru, ktorým sa vykonáva Schengenská dohoda, a o zmene a zrušení nariadenia (ES) č. 1987/2006 (Ú. v. EÚ L 312, 7.</w:t>
      </w:r>
      <w:r>
        <w:rPr>
          <w:rFonts w:ascii="Times New Roman" w:hAnsi="Times New Roman" w:cs="Times New Roman"/>
          <w:sz w:val="24"/>
          <w:szCs w:val="24"/>
        </w:rPr>
        <w:t xml:space="preserve"> </w:t>
      </w:r>
      <w:r w:rsidR="004C156D" w:rsidRPr="004C156D">
        <w:rPr>
          <w:rFonts w:ascii="Times New Roman" w:hAnsi="Times New Roman" w:cs="Times New Roman"/>
          <w:sz w:val="24"/>
          <w:szCs w:val="24"/>
        </w:rPr>
        <w:t>12.</w:t>
      </w:r>
      <w:r>
        <w:rPr>
          <w:rFonts w:ascii="Times New Roman" w:hAnsi="Times New Roman" w:cs="Times New Roman"/>
          <w:sz w:val="24"/>
          <w:szCs w:val="24"/>
        </w:rPr>
        <w:t xml:space="preserve"> 2018) v platnom znení.</w:t>
      </w:r>
      <w:r w:rsidR="004C156D" w:rsidRPr="004C156D">
        <w:rPr>
          <w:rFonts w:ascii="Times New Roman" w:hAnsi="Times New Roman" w:cs="Times New Roman"/>
          <w:sz w:val="24"/>
          <w:szCs w:val="24"/>
        </w:rPr>
        <w:t xml:space="preserve"> </w:t>
      </w:r>
    </w:p>
    <w:p w:rsidR="004C156D" w:rsidRDefault="004C156D" w:rsidP="006A0C15">
      <w:pPr>
        <w:ind w:left="709" w:hanging="1"/>
        <w:contextualSpacing/>
        <w:jc w:val="both"/>
        <w:rPr>
          <w:rFonts w:ascii="Times New Roman" w:hAnsi="Times New Roman" w:cs="Times New Roman"/>
          <w:sz w:val="24"/>
          <w:szCs w:val="24"/>
        </w:rPr>
      </w:pPr>
      <w:r w:rsidRPr="004C156D">
        <w:rPr>
          <w:rFonts w:ascii="Times New Roman" w:hAnsi="Times New Roman" w:cs="Times New Roman"/>
          <w:sz w:val="24"/>
          <w:szCs w:val="24"/>
        </w:rPr>
        <w:t xml:space="preserve">Nariadenie Európskeho parlamentu a Rady (EÚ) 2018/1862 v platnom znení.“. </w:t>
      </w:r>
    </w:p>
    <w:p w:rsidR="00A75156" w:rsidRPr="004C156D" w:rsidRDefault="00A75156" w:rsidP="004C156D">
      <w:pPr>
        <w:contextualSpacing/>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69 ods. 9 sa vypúšťajú slová „a informácie a osobné údaje z osobitného informačného systému a automatizovanej databázy Interpolu“.</w:t>
      </w:r>
    </w:p>
    <w:p w:rsidR="00A75156" w:rsidRPr="004C156D" w:rsidRDefault="00A75156" w:rsidP="00A75156">
      <w:pPr>
        <w:pStyle w:val="Odsekzoznamu"/>
        <w:ind w:left="426"/>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69 sa odsek 9 dopĺňa písmenami g) a h), ktoré znejú:</w:t>
      </w:r>
    </w:p>
    <w:p w:rsidR="004C156D" w:rsidRPr="004C156D" w:rsidRDefault="004C156D" w:rsidP="00E43DE3">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„g) Ministerstvu dopravy a výstavby Slovenskej republiky,</w:t>
      </w:r>
    </w:p>
    <w:p w:rsidR="004C156D" w:rsidRDefault="004C156D" w:rsidP="00E43DE3">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 xml:space="preserve">  h) Dopravnému úradu.“.</w:t>
      </w:r>
    </w:p>
    <w:p w:rsidR="00A75156" w:rsidRPr="004C156D" w:rsidRDefault="00A75156" w:rsidP="004C156D">
      <w:pPr>
        <w:contextualSpacing/>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69 sa za odsek 10 vkladá nový odsek 11, ktorý znie:</w:t>
      </w:r>
    </w:p>
    <w:p w:rsidR="004C156D" w:rsidRPr="004C156D" w:rsidRDefault="004C156D" w:rsidP="00E43DE3">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w:t>
      </w:r>
      <w:r w:rsidR="00E43DE3">
        <w:rPr>
          <w:rFonts w:ascii="Times New Roman" w:hAnsi="Times New Roman" w:cs="Times New Roman"/>
          <w:sz w:val="24"/>
          <w:szCs w:val="24"/>
        </w:rPr>
        <w:t>(</w:t>
      </w:r>
      <w:r w:rsidRPr="004C156D">
        <w:rPr>
          <w:rFonts w:ascii="Times New Roman" w:hAnsi="Times New Roman" w:cs="Times New Roman"/>
          <w:sz w:val="24"/>
          <w:szCs w:val="24"/>
        </w:rPr>
        <w:t xml:space="preserve">11) Informácie a osobné údaje z osobitného informačného systému a automatizovanej </w:t>
      </w:r>
      <w:r w:rsidR="00D9462B">
        <w:rPr>
          <w:rFonts w:ascii="Times New Roman" w:hAnsi="Times New Roman" w:cs="Times New Roman"/>
          <w:sz w:val="24"/>
          <w:szCs w:val="24"/>
        </w:rPr>
        <w:t>databázy Interpolu sa poskytujú</w:t>
      </w:r>
    </w:p>
    <w:p w:rsidR="004C156D" w:rsidRPr="00E43DE3" w:rsidRDefault="004C156D" w:rsidP="00E43DE3">
      <w:pPr>
        <w:pStyle w:val="Odsekzoznamu"/>
        <w:numPr>
          <w:ilvl w:val="1"/>
          <w:numId w:val="2"/>
        </w:numPr>
        <w:ind w:left="709" w:hanging="283"/>
        <w:jc w:val="both"/>
        <w:rPr>
          <w:rFonts w:ascii="Times New Roman" w:hAnsi="Times New Roman" w:cs="Times New Roman"/>
          <w:sz w:val="24"/>
          <w:szCs w:val="24"/>
        </w:rPr>
      </w:pPr>
      <w:r w:rsidRPr="00E43DE3">
        <w:rPr>
          <w:rFonts w:ascii="Times New Roman" w:hAnsi="Times New Roman" w:cs="Times New Roman"/>
          <w:sz w:val="24"/>
          <w:szCs w:val="24"/>
        </w:rPr>
        <w:t>ministerstvu,</w:t>
      </w:r>
    </w:p>
    <w:p w:rsidR="004C156D" w:rsidRPr="00E43DE3" w:rsidRDefault="004C156D" w:rsidP="00E43DE3">
      <w:pPr>
        <w:pStyle w:val="Odsekzoznamu"/>
        <w:numPr>
          <w:ilvl w:val="1"/>
          <w:numId w:val="2"/>
        </w:numPr>
        <w:ind w:left="709" w:hanging="283"/>
        <w:jc w:val="both"/>
        <w:rPr>
          <w:rFonts w:ascii="Times New Roman" w:hAnsi="Times New Roman" w:cs="Times New Roman"/>
          <w:sz w:val="24"/>
          <w:szCs w:val="24"/>
        </w:rPr>
      </w:pPr>
      <w:r w:rsidRPr="00E43DE3">
        <w:rPr>
          <w:rFonts w:ascii="Times New Roman" w:hAnsi="Times New Roman" w:cs="Times New Roman"/>
          <w:sz w:val="24"/>
          <w:szCs w:val="24"/>
        </w:rPr>
        <w:t>Ministerstvu spravodlivosti Slovenskej republiky,</w:t>
      </w:r>
    </w:p>
    <w:p w:rsidR="004C156D" w:rsidRPr="00E43DE3" w:rsidRDefault="004C156D" w:rsidP="00E43DE3">
      <w:pPr>
        <w:pStyle w:val="Odsekzoznamu"/>
        <w:numPr>
          <w:ilvl w:val="1"/>
          <w:numId w:val="2"/>
        </w:numPr>
        <w:ind w:left="709" w:hanging="283"/>
        <w:jc w:val="both"/>
        <w:rPr>
          <w:rFonts w:ascii="Times New Roman" w:hAnsi="Times New Roman" w:cs="Times New Roman"/>
          <w:sz w:val="24"/>
          <w:szCs w:val="24"/>
        </w:rPr>
      </w:pPr>
      <w:r w:rsidRPr="00E43DE3">
        <w:rPr>
          <w:rFonts w:ascii="Times New Roman" w:hAnsi="Times New Roman" w:cs="Times New Roman"/>
          <w:sz w:val="24"/>
          <w:szCs w:val="24"/>
        </w:rPr>
        <w:t>Ministerstvu zahraničných vecí a európskych záležitostí Slovenskej republiky,</w:t>
      </w:r>
    </w:p>
    <w:p w:rsidR="004C156D" w:rsidRPr="00E43DE3" w:rsidRDefault="004C156D" w:rsidP="00E43DE3">
      <w:pPr>
        <w:pStyle w:val="Odsekzoznamu"/>
        <w:numPr>
          <w:ilvl w:val="1"/>
          <w:numId w:val="2"/>
        </w:numPr>
        <w:ind w:left="709" w:hanging="283"/>
        <w:jc w:val="both"/>
        <w:rPr>
          <w:rFonts w:ascii="Times New Roman" w:hAnsi="Times New Roman" w:cs="Times New Roman"/>
          <w:sz w:val="24"/>
          <w:szCs w:val="24"/>
        </w:rPr>
      </w:pPr>
      <w:r w:rsidRPr="00E43DE3">
        <w:rPr>
          <w:rFonts w:ascii="Times New Roman" w:hAnsi="Times New Roman" w:cs="Times New Roman"/>
          <w:sz w:val="24"/>
          <w:szCs w:val="24"/>
        </w:rPr>
        <w:t>súdu,</w:t>
      </w:r>
    </w:p>
    <w:p w:rsidR="004C156D" w:rsidRPr="00E43DE3" w:rsidRDefault="004C156D" w:rsidP="00E43DE3">
      <w:pPr>
        <w:pStyle w:val="Odsekzoznamu"/>
        <w:numPr>
          <w:ilvl w:val="1"/>
          <w:numId w:val="2"/>
        </w:numPr>
        <w:ind w:left="709" w:hanging="283"/>
        <w:jc w:val="both"/>
        <w:rPr>
          <w:rFonts w:ascii="Times New Roman" w:hAnsi="Times New Roman" w:cs="Times New Roman"/>
          <w:sz w:val="24"/>
          <w:szCs w:val="24"/>
        </w:rPr>
      </w:pPr>
      <w:r w:rsidRPr="00E43DE3">
        <w:rPr>
          <w:rFonts w:ascii="Times New Roman" w:hAnsi="Times New Roman" w:cs="Times New Roman"/>
          <w:sz w:val="24"/>
          <w:szCs w:val="24"/>
        </w:rPr>
        <w:t>prokuratúre,</w:t>
      </w:r>
    </w:p>
    <w:p w:rsidR="004C156D" w:rsidRPr="00E43DE3" w:rsidRDefault="004C156D" w:rsidP="00E43DE3">
      <w:pPr>
        <w:pStyle w:val="Odsekzoznamu"/>
        <w:numPr>
          <w:ilvl w:val="1"/>
          <w:numId w:val="2"/>
        </w:numPr>
        <w:ind w:left="709" w:hanging="283"/>
        <w:jc w:val="both"/>
        <w:rPr>
          <w:rFonts w:ascii="Times New Roman" w:hAnsi="Times New Roman" w:cs="Times New Roman"/>
          <w:sz w:val="24"/>
          <w:szCs w:val="24"/>
        </w:rPr>
      </w:pPr>
      <w:r w:rsidRPr="00E43DE3">
        <w:rPr>
          <w:rFonts w:ascii="Times New Roman" w:hAnsi="Times New Roman" w:cs="Times New Roman"/>
          <w:sz w:val="24"/>
          <w:szCs w:val="24"/>
        </w:rPr>
        <w:t>finančnej správe.“.</w:t>
      </w:r>
    </w:p>
    <w:p w:rsidR="00E43DE3" w:rsidRPr="004C156D" w:rsidRDefault="00E43DE3" w:rsidP="00E43DE3">
      <w:pPr>
        <w:ind w:left="426"/>
        <w:contextualSpacing/>
        <w:jc w:val="both"/>
        <w:rPr>
          <w:rFonts w:ascii="Times New Roman" w:hAnsi="Times New Roman" w:cs="Times New Roman"/>
          <w:sz w:val="24"/>
          <w:szCs w:val="24"/>
        </w:rPr>
      </w:pPr>
    </w:p>
    <w:p w:rsidR="004C156D" w:rsidRDefault="004C156D" w:rsidP="00E43DE3">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Doterajšie odseky 11 až 13 sa označujú ako odseky 12 až 14.</w:t>
      </w:r>
    </w:p>
    <w:p w:rsidR="00A75156" w:rsidRPr="004C156D" w:rsidRDefault="00A75156" w:rsidP="004C156D">
      <w:pPr>
        <w:contextualSpacing/>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69i ods. 1 sa slová „v leteckej informačnej príručke</w:t>
      </w:r>
      <w:r w:rsidR="00302BB8">
        <w:rPr>
          <w:rFonts w:ascii="Times New Roman" w:hAnsi="Times New Roman" w:cs="Times New Roman"/>
          <w:sz w:val="24"/>
          <w:szCs w:val="24"/>
        </w:rPr>
        <w:t>.</w:t>
      </w:r>
      <w:r w:rsidR="00302BB8" w:rsidRPr="00302BB8">
        <w:rPr>
          <w:rFonts w:ascii="Times New Roman" w:hAnsi="Times New Roman" w:cs="Times New Roman"/>
          <w:sz w:val="24"/>
          <w:szCs w:val="24"/>
          <w:vertAlign w:val="superscript"/>
        </w:rPr>
        <w:t>27ef</w:t>
      </w:r>
      <w:r w:rsidR="00302BB8">
        <w:rPr>
          <w:rFonts w:ascii="Times New Roman" w:hAnsi="Times New Roman" w:cs="Times New Roman"/>
          <w:sz w:val="24"/>
          <w:szCs w:val="24"/>
        </w:rPr>
        <w:t>)</w:t>
      </w:r>
      <w:r w:rsidRPr="004C156D">
        <w:rPr>
          <w:rFonts w:ascii="Times New Roman" w:hAnsi="Times New Roman" w:cs="Times New Roman"/>
          <w:sz w:val="24"/>
          <w:szCs w:val="24"/>
        </w:rPr>
        <w:t>“ nahrádzajú slovami „v Úradnom vestníku Európskej únie</w:t>
      </w:r>
      <w:r w:rsidR="00302BB8">
        <w:rPr>
          <w:rFonts w:ascii="Times New Roman" w:hAnsi="Times New Roman" w:cs="Times New Roman"/>
          <w:sz w:val="24"/>
          <w:szCs w:val="24"/>
        </w:rPr>
        <w:t>.</w:t>
      </w:r>
      <w:r w:rsidRPr="004C156D">
        <w:rPr>
          <w:rFonts w:ascii="Times New Roman" w:hAnsi="Times New Roman" w:cs="Times New Roman"/>
          <w:sz w:val="24"/>
          <w:szCs w:val="24"/>
        </w:rPr>
        <w:t>“.</w:t>
      </w:r>
    </w:p>
    <w:p w:rsidR="00302BB8" w:rsidRDefault="00302BB8" w:rsidP="00302BB8">
      <w:pPr>
        <w:jc w:val="both"/>
        <w:rPr>
          <w:rFonts w:ascii="Times New Roman" w:hAnsi="Times New Roman" w:cs="Times New Roman"/>
          <w:sz w:val="24"/>
          <w:szCs w:val="24"/>
        </w:rPr>
      </w:pPr>
    </w:p>
    <w:p w:rsidR="00302BB8" w:rsidRPr="00302BB8" w:rsidRDefault="00302BB8" w:rsidP="00302BB8">
      <w:pPr>
        <w:ind w:firstLine="426"/>
        <w:jc w:val="both"/>
        <w:rPr>
          <w:rFonts w:ascii="Times New Roman" w:hAnsi="Times New Roman" w:cs="Times New Roman"/>
          <w:sz w:val="24"/>
          <w:szCs w:val="24"/>
        </w:rPr>
      </w:pPr>
      <w:r>
        <w:rPr>
          <w:rFonts w:ascii="Times New Roman" w:hAnsi="Times New Roman" w:cs="Times New Roman"/>
          <w:sz w:val="24"/>
          <w:szCs w:val="24"/>
        </w:rPr>
        <w:t>Poznámka pod čiarou k odkazu 27ef sa vypúšťa.</w:t>
      </w:r>
    </w:p>
    <w:p w:rsidR="00A75156" w:rsidRPr="004C156D" w:rsidRDefault="00A75156" w:rsidP="00A75156">
      <w:pPr>
        <w:pStyle w:val="Odsekzoznamu"/>
        <w:ind w:left="426"/>
        <w:jc w:val="both"/>
        <w:rPr>
          <w:rFonts w:ascii="Times New Roman" w:hAnsi="Times New Roman" w:cs="Times New Roman"/>
          <w:sz w:val="24"/>
          <w:szCs w:val="24"/>
        </w:rPr>
      </w:pPr>
    </w:p>
    <w:p w:rsidR="004C156D" w:rsidRPr="00E43DE3" w:rsidRDefault="004C156D" w:rsidP="004C156D">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 xml:space="preserve">V § 69i sa ods. 6 sa na konci pripája táto veta: </w:t>
      </w:r>
      <w:r w:rsidRPr="00E43DE3">
        <w:rPr>
          <w:rFonts w:ascii="Times New Roman" w:hAnsi="Times New Roman" w:cs="Times New Roman"/>
          <w:sz w:val="24"/>
          <w:szCs w:val="24"/>
        </w:rPr>
        <w:t xml:space="preserve">„Záznam o cestujúcom v rozsahu údajov </w:t>
      </w:r>
      <w:r w:rsidR="009D1168">
        <w:rPr>
          <w:rFonts w:ascii="Times New Roman" w:hAnsi="Times New Roman" w:cs="Times New Roman"/>
          <w:sz w:val="24"/>
          <w:szCs w:val="24"/>
        </w:rPr>
        <w:t xml:space="preserve">podľa </w:t>
      </w:r>
      <w:r w:rsidRPr="00E43DE3">
        <w:rPr>
          <w:rFonts w:ascii="Times New Roman" w:hAnsi="Times New Roman" w:cs="Times New Roman"/>
          <w:sz w:val="24"/>
          <w:szCs w:val="24"/>
        </w:rPr>
        <w:t>prílohy č. 4 písm. a) až g) je povinný letecký dopravca zaslať vždy pri prílete a</w:t>
      </w:r>
      <w:r w:rsidR="00302BB8">
        <w:rPr>
          <w:rFonts w:ascii="Times New Roman" w:hAnsi="Times New Roman" w:cs="Times New Roman"/>
          <w:sz w:val="24"/>
          <w:szCs w:val="24"/>
        </w:rPr>
        <w:t>lebo</w:t>
      </w:r>
      <w:r w:rsidRPr="00E43DE3">
        <w:rPr>
          <w:rFonts w:ascii="Times New Roman" w:hAnsi="Times New Roman" w:cs="Times New Roman"/>
          <w:sz w:val="24"/>
          <w:szCs w:val="24"/>
        </w:rPr>
        <w:t xml:space="preserve"> odlete </w:t>
      </w:r>
      <w:r w:rsidR="00302BB8">
        <w:rPr>
          <w:rFonts w:ascii="Times New Roman" w:hAnsi="Times New Roman" w:cs="Times New Roman"/>
          <w:sz w:val="24"/>
          <w:szCs w:val="24"/>
        </w:rPr>
        <w:t>cez vonkajšiu hranicu</w:t>
      </w:r>
      <w:r w:rsidRPr="00E43DE3">
        <w:rPr>
          <w:rFonts w:ascii="Times New Roman" w:hAnsi="Times New Roman" w:cs="Times New Roman"/>
          <w:sz w:val="24"/>
          <w:szCs w:val="24"/>
        </w:rPr>
        <w:t>.“.</w:t>
      </w:r>
    </w:p>
    <w:p w:rsidR="0070691F" w:rsidRPr="004C156D" w:rsidRDefault="0070691F" w:rsidP="004C156D">
      <w:pPr>
        <w:contextualSpacing/>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 69i sa dopĺňa odsekom 9, ktorý znie:</w:t>
      </w:r>
    </w:p>
    <w:p w:rsidR="004C156D" w:rsidRDefault="004C156D" w:rsidP="00E43DE3">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 xml:space="preserve">„(9) Letecký dopravca je povinný záznamy o cestujúcom v rozsahu </w:t>
      </w:r>
      <w:r w:rsidR="009D1168">
        <w:rPr>
          <w:rFonts w:ascii="Times New Roman" w:hAnsi="Times New Roman" w:cs="Times New Roman"/>
          <w:sz w:val="24"/>
          <w:szCs w:val="24"/>
        </w:rPr>
        <w:t xml:space="preserve">podľa </w:t>
      </w:r>
      <w:r w:rsidRPr="004C156D">
        <w:rPr>
          <w:rFonts w:ascii="Times New Roman" w:hAnsi="Times New Roman" w:cs="Times New Roman"/>
          <w:sz w:val="24"/>
          <w:szCs w:val="24"/>
        </w:rPr>
        <w:t>prílohy č. 4 písm. a) až g)</w:t>
      </w:r>
      <w:r w:rsidR="009D1168">
        <w:rPr>
          <w:rFonts w:ascii="Times New Roman" w:hAnsi="Times New Roman" w:cs="Times New Roman"/>
          <w:sz w:val="24"/>
          <w:szCs w:val="24"/>
        </w:rPr>
        <w:t>, ktoré zhromaždil</w:t>
      </w:r>
      <w:r w:rsidRPr="004C156D">
        <w:rPr>
          <w:rFonts w:ascii="Times New Roman" w:hAnsi="Times New Roman" w:cs="Times New Roman"/>
          <w:sz w:val="24"/>
          <w:szCs w:val="24"/>
        </w:rPr>
        <w:t xml:space="preserve"> na účel</w:t>
      </w:r>
      <w:r w:rsidR="009D1168">
        <w:rPr>
          <w:rFonts w:ascii="Times New Roman" w:hAnsi="Times New Roman" w:cs="Times New Roman"/>
          <w:sz w:val="24"/>
          <w:szCs w:val="24"/>
        </w:rPr>
        <w:t>y podľa</w:t>
      </w:r>
      <w:r w:rsidRPr="004C156D">
        <w:rPr>
          <w:rFonts w:ascii="Times New Roman" w:hAnsi="Times New Roman" w:cs="Times New Roman"/>
          <w:sz w:val="24"/>
          <w:szCs w:val="24"/>
        </w:rPr>
        <w:t xml:space="preserve"> </w:t>
      </w:r>
      <w:r w:rsidR="009D1168">
        <w:rPr>
          <w:rFonts w:ascii="Times New Roman" w:hAnsi="Times New Roman" w:cs="Times New Roman"/>
          <w:sz w:val="24"/>
          <w:szCs w:val="24"/>
        </w:rPr>
        <w:t>odseku 6,</w:t>
      </w:r>
      <w:r w:rsidRPr="004C156D">
        <w:rPr>
          <w:rFonts w:ascii="Times New Roman" w:hAnsi="Times New Roman" w:cs="Times New Roman"/>
          <w:sz w:val="24"/>
          <w:szCs w:val="24"/>
        </w:rPr>
        <w:t xml:space="preserve"> vymazať do 24 hodín od pristátia daného letu.“.</w:t>
      </w:r>
    </w:p>
    <w:p w:rsidR="00A75156" w:rsidRPr="004C156D" w:rsidRDefault="00A75156" w:rsidP="004C156D">
      <w:pPr>
        <w:contextualSpacing/>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69j ods. 6 sa vypúšťajú slová „písm. a) a b)“.</w:t>
      </w:r>
    </w:p>
    <w:p w:rsidR="00A75156" w:rsidRPr="004C156D" w:rsidRDefault="00A75156" w:rsidP="00A75156">
      <w:pPr>
        <w:pStyle w:val="Odsekzoznamu"/>
        <w:ind w:left="426"/>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69m ods. 3 sa vypúšťajú slová „z národnej ústredne“.</w:t>
      </w:r>
    </w:p>
    <w:p w:rsidR="00A75156" w:rsidRPr="004C156D" w:rsidRDefault="00A75156" w:rsidP="00A75156">
      <w:pPr>
        <w:pStyle w:val="Odsekzoznamu"/>
        <w:ind w:left="426"/>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lastRenderedPageBreak/>
        <w:t>V § 69n ods. 2 sa za slov</w:t>
      </w:r>
      <w:r w:rsidR="00477BD5">
        <w:rPr>
          <w:rFonts w:ascii="Times New Roman" w:hAnsi="Times New Roman" w:cs="Times New Roman"/>
          <w:sz w:val="24"/>
          <w:szCs w:val="24"/>
        </w:rPr>
        <w:t>o</w:t>
      </w:r>
      <w:r w:rsidRPr="004C156D">
        <w:rPr>
          <w:rFonts w:ascii="Times New Roman" w:hAnsi="Times New Roman" w:cs="Times New Roman"/>
          <w:sz w:val="24"/>
          <w:szCs w:val="24"/>
        </w:rPr>
        <w:t xml:space="preserve"> „poskytnutia“ vkladajú slová „a </w:t>
      </w:r>
      <w:r w:rsidR="00477BD5">
        <w:rPr>
          <w:rFonts w:ascii="Times New Roman" w:hAnsi="Times New Roman" w:cs="Times New Roman"/>
          <w:sz w:val="24"/>
          <w:szCs w:val="24"/>
        </w:rPr>
        <w:t>po uplynutí tejto lehoty</w:t>
      </w:r>
      <w:r w:rsidRPr="004C156D">
        <w:rPr>
          <w:rFonts w:ascii="Times New Roman" w:hAnsi="Times New Roman" w:cs="Times New Roman"/>
          <w:sz w:val="24"/>
          <w:szCs w:val="24"/>
        </w:rPr>
        <w:t xml:space="preserve"> musia byť vymazané“.</w:t>
      </w:r>
    </w:p>
    <w:p w:rsidR="00A75156" w:rsidRPr="004C156D" w:rsidRDefault="00A75156" w:rsidP="00A75156">
      <w:pPr>
        <w:pStyle w:val="Odsekzoznamu"/>
        <w:ind w:left="426"/>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69o odsek 2 znie:</w:t>
      </w:r>
    </w:p>
    <w:p w:rsidR="004C156D" w:rsidRDefault="004C156D" w:rsidP="00E43DE3">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w:t>
      </w:r>
      <w:r w:rsidR="00E43DE3">
        <w:rPr>
          <w:rFonts w:ascii="Times New Roman" w:hAnsi="Times New Roman" w:cs="Times New Roman"/>
          <w:sz w:val="24"/>
          <w:szCs w:val="24"/>
        </w:rPr>
        <w:t>(</w:t>
      </w:r>
      <w:r w:rsidRPr="004C156D">
        <w:rPr>
          <w:rFonts w:ascii="Times New Roman" w:hAnsi="Times New Roman" w:cs="Times New Roman"/>
          <w:sz w:val="24"/>
          <w:szCs w:val="24"/>
        </w:rPr>
        <w:t xml:space="preserve">2) Leteckému dopravcovi, ktorý poruší povinnosť zaslať záznam o cestujúcom v rozsahu </w:t>
      </w:r>
      <w:r w:rsidR="00477BD5">
        <w:rPr>
          <w:rFonts w:ascii="Times New Roman" w:hAnsi="Times New Roman" w:cs="Times New Roman"/>
          <w:sz w:val="24"/>
          <w:szCs w:val="24"/>
        </w:rPr>
        <w:t xml:space="preserve">podľa </w:t>
      </w:r>
      <w:r w:rsidRPr="004C156D">
        <w:rPr>
          <w:rFonts w:ascii="Times New Roman" w:hAnsi="Times New Roman" w:cs="Times New Roman"/>
          <w:sz w:val="24"/>
          <w:szCs w:val="24"/>
        </w:rPr>
        <w:t>prílohy č. 4 písm. a) až g)</w:t>
      </w:r>
      <w:r w:rsidR="00477BD5">
        <w:rPr>
          <w:rFonts w:ascii="Times New Roman" w:hAnsi="Times New Roman" w:cs="Times New Roman"/>
          <w:sz w:val="24"/>
          <w:szCs w:val="24"/>
        </w:rPr>
        <w:t xml:space="preserve"> </w:t>
      </w:r>
      <w:r w:rsidR="00C34835">
        <w:rPr>
          <w:rFonts w:ascii="Times New Roman" w:hAnsi="Times New Roman" w:cs="Times New Roman"/>
          <w:sz w:val="24"/>
          <w:szCs w:val="24"/>
        </w:rPr>
        <w:t xml:space="preserve">v súlade s </w:t>
      </w:r>
      <w:r w:rsidR="00477BD5">
        <w:rPr>
          <w:rFonts w:ascii="Times New Roman" w:hAnsi="Times New Roman" w:cs="Times New Roman"/>
          <w:sz w:val="24"/>
          <w:szCs w:val="24"/>
        </w:rPr>
        <w:t>§ 69i ods. 6</w:t>
      </w:r>
      <w:r w:rsidRPr="004C156D">
        <w:rPr>
          <w:rFonts w:ascii="Times New Roman" w:hAnsi="Times New Roman" w:cs="Times New Roman"/>
          <w:sz w:val="24"/>
          <w:szCs w:val="24"/>
        </w:rPr>
        <w:t>, národná ústredňa uloží pokutu od 3 000 eur do 5 000 eur.“.</w:t>
      </w:r>
    </w:p>
    <w:p w:rsidR="00A75156" w:rsidRPr="004C156D" w:rsidRDefault="00A75156" w:rsidP="004C156D">
      <w:pPr>
        <w:contextualSpacing/>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76 ods. 5 sa za slovo „pátraní“ vkladajú slová „po odcudzenom mobilnom telekomunikačnom zariadení alebo“.</w:t>
      </w:r>
    </w:p>
    <w:p w:rsidR="00A75156" w:rsidRPr="004C156D" w:rsidRDefault="00A75156" w:rsidP="00A75156">
      <w:pPr>
        <w:pStyle w:val="Odsekzoznamu"/>
        <w:ind w:left="426"/>
        <w:jc w:val="both"/>
        <w:rPr>
          <w:rFonts w:ascii="Times New Roman" w:hAnsi="Times New Roman" w:cs="Times New Roman"/>
          <w:sz w:val="24"/>
          <w:szCs w:val="24"/>
        </w:rPr>
      </w:pPr>
    </w:p>
    <w:p w:rsid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77d ods</w:t>
      </w:r>
      <w:r w:rsidR="00C34835">
        <w:rPr>
          <w:rFonts w:ascii="Times New Roman" w:hAnsi="Times New Roman" w:cs="Times New Roman"/>
          <w:sz w:val="24"/>
          <w:szCs w:val="24"/>
        </w:rPr>
        <w:t>.</w:t>
      </w:r>
      <w:r w:rsidRPr="004C156D">
        <w:rPr>
          <w:rFonts w:ascii="Times New Roman" w:hAnsi="Times New Roman" w:cs="Times New Roman"/>
          <w:sz w:val="24"/>
          <w:szCs w:val="24"/>
        </w:rPr>
        <w:t xml:space="preserve"> </w:t>
      </w:r>
      <w:r w:rsidR="00C34835">
        <w:rPr>
          <w:rFonts w:ascii="Times New Roman" w:hAnsi="Times New Roman" w:cs="Times New Roman"/>
          <w:sz w:val="24"/>
          <w:szCs w:val="24"/>
        </w:rPr>
        <w:t xml:space="preserve">3 prvej vete sa na konci </w:t>
      </w:r>
      <w:r w:rsidR="00261A97">
        <w:rPr>
          <w:rFonts w:ascii="Times New Roman" w:hAnsi="Times New Roman" w:cs="Times New Roman"/>
          <w:sz w:val="24"/>
          <w:szCs w:val="24"/>
        </w:rPr>
        <w:t xml:space="preserve">bodka nahrádza čiarkou a </w:t>
      </w:r>
      <w:r w:rsidR="00C34835">
        <w:rPr>
          <w:rFonts w:ascii="Times New Roman" w:hAnsi="Times New Roman" w:cs="Times New Roman"/>
          <w:sz w:val="24"/>
          <w:szCs w:val="24"/>
        </w:rPr>
        <w:t xml:space="preserve">pripájajú </w:t>
      </w:r>
      <w:r w:rsidR="00261A97">
        <w:rPr>
          <w:rFonts w:ascii="Times New Roman" w:hAnsi="Times New Roman" w:cs="Times New Roman"/>
          <w:sz w:val="24"/>
          <w:szCs w:val="24"/>
        </w:rPr>
        <w:t xml:space="preserve">sa </w:t>
      </w:r>
      <w:r w:rsidR="00C34835">
        <w:rPr>
          <w:rFonts w:ascii="Times New Roman" w:hAnsi="Times New Roman" w:cs="Times New Roman"/>
          <w:sz w:val="24"/>
          <w:szCs w:val="24"/>
        </w:rPr>
        <w:t>tieto slová:</w:t>
      </w:r>
      <w:r w:rsidRPr="004C156D">
        <w:rPr>
          <w:rFonts w:ascii="Times New Roman" w:hAnsi="Times New Roman" w:cs="Times New Roman"/>
          <w:sz w:val="24"/>
          <w:szCs w:val="24"/>
        </w:rPr>
        <w:t xml:space="preserve"> „a to na návrh obce podľa odseku 2 alebo aj bez návrhu</w:t>
      </w:r>
      <w:r w:rsidR="00261A97">
        <w:rPr>
          <w:rFonts w:ascii="Times New Roman" w:hAnsi="Times New Roman" w:cs="Times New Roman"/>
          <w:sz w:val="24"/>
          <w:szCs w:val="24"/>
        </w:rPr>
        <w:t>.</w:t>
      </w:r>
      <w:r w:rsidRPr="004C156D">
        <w:rPr>
          <w:rFonts w:ascii="Times New Roman" w:hAnsi="Times New Roman" w:cs="Times New Roman"/>
          <w:sz w:val="24"/>
          <w:szCs w:val="24"/>
        </w:rPr>
        <w:t>“.</w:t>
      </w:r>
    </w:p>
    <w:p w:rsidR="00A75156" w:rsidRPr="004C156D" w:rsidRDefault="00A75156" w:rsidP="00A75156">
      <w:pPr>
        <w:pStyle w:val="Odsekzoznamu"/>
        <w:ind w:left="426"/>
        <w:jc w:val="both"/>
        <w:rPr>
          <w:rFonts w:ascii="Times New Roman" w:hAnsi="Times New Roman" w:cs="Times New Roman"/>
          <w:sz w:val="24"/>
          <w:szCs w:val="24"/>
        </w:rPr>
      </w:pPr>
    </w:p>
    <w:p w:rsidR="004C156D" w:rsidRPr="004C156D" w:rsidRDefault="004C156D" w:rsidP="00A75156">
      <w:pPr>
        <w:pStyle w:val="Odsekzoznamu"/>
        <w:numPr>
          <w:ilvl w:val="0"/>
          <w:numId w:val="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Slová „ochrana štátnej hranice“ vo všetkých tvaroch sa v celom texte zákona nahrádzajú slovami „kontrola hraníc Slovenskej republiky“</w:t>
      </w:r>
      <w:r w:rsidR="00C34835">
        <w:rPr>
          <w:rFonts w:ascii="Times New Roman" w:hAnsi="Times New Roman" w:cs="Times New Roman"/>
          <w:sz w:val="24"/>
          <w:szCs w:val="24"/>
        </w:rPr>
        <w:t xml:space="preserve"> v príslušnom tvare</w:t>
      </w:r>
      <w:r w:rsidRPr="004C156D">
        <w:rPr>
          <w:rFonts w:ascii="Times New Roman" w:hAnsi="Times New Roman" w:cs="Times New Roman"/>
          <w:sz w:val="24"/>
          <w:szCs w:val="24"/>
        </w:rPr>
        <w:t>.</w:t>
      </w:r>
    </w:p>
    <w:p w:rsidR="004C156D" w:rsidRPr="004C156D" w:rsidRDefault="004C156D" w:rsidP="004C156D">
      <w:pPr>
        <w:contextualSpacing/>
        <w:jc w:val="both"/>
        <w:rPr>
          <w:rFonts w:ascii="Times New Roman" w:hAnsi="Times New Roman" w:cs="Times New Roman"/>
          <w:sz w:val="24"/>
          <w:szCs w:val="24"/>
        </w:rPr>
      </w:pPr>
    </w:p>
    <w:p w:rsidR="004C156D" w:rsidRPr="004C156D" w:rsidRDefault="004C156D" w:rsidP="004C156D">
      <w:pPr>
        <w:contextualSpacing/>
        <w:jc w:val="center"/>
        <w:rPr>
          <w:rFonts w:ascii="Times New Roman" w:hAnsi="Times New Roman" w:cs="Times New Roman"/>
          <w:b/>
          <w:sz w:val="24"/>
          <w:szCs w:val="24"/>
        </w:rPr>
      </w:pPr>
      <w:r w:rsidRPr="004C156D">
        <w:rPr>
          <w:rFonts w:ascii="Times New Roman" w:hAnsi="Times New Roman" w:cs="Times New Roman"/>
          <w:b/>
          <w:sz w:val="24"/>
          <w:szCs w:val="24"/>
        </w:rPr>
        <w:t>Čl. II</w:t>
      </w:r>
    </w:p>
    <w:p w:rsidR="004C156D" w:rsidRPr="004C156D" w:rsidRDefault="004C156D" w:rsidP="004C156D">
      <w:pPr>
        <w:contextualSpacing/>
        <w:jc w:val="both"/>
        <w:rPr>
          <w:rFonts w:ascii="Times New Roman" w:hAnsi="Times New Roman" w:cs="Times New Roman"/>
          <w:sz w:val="24"/>
          <w:szCs w:val="24"/>
        </w:rPr>
      </w:pPr>
    </w:p>
    <w:p w:rsidR="004C156D" w:rsidRDefault="004C156D" w:rsidP="00D873F5">
      <w:pPr>
        <w:ind w:firstLine="426"/>
        <w:contextualSpacing/>
        <w:jc w:val="both"/>
        <w:rPr>
          <w:rFonts w:ascii="Times New Roman" w:hAnsi="Times New Roman" w:cs="Times New Roman"/>
          <w:sz w:val="24"/>
          <w:szCs w:val="24"/>
        </w:rPr>
      </w:pPr>
      <w:r w:rsidRPr="004C156D">
        <w:rPr>
          <w:rFonts w:ascii="Times New Roman" w:hAnsi="Times New Roman" w:cs="Times New Roman"/>
          <w:sz w:val="24"/>
          <w:szCs w:val="24"/>
        </w:rPr>
        <w:t>Zákon Slovenskej národnej rady č. 372/1990 Zb. o priestupkoch v znení zákona č. 135/1961 Zb., zákona č. 524/1990 Zb., zákona č. 266/1992 Zb., zákona č. 295/1992 Zb., zákona č.  511/1992 Zb., zákona č. 27/1993 Z. z., zákona č. 237/1993 Z. z., zákona č. 42/1994 Z. z., zákona č. 248/1994 Z. z., zákona č. 249/1994 Z. z., zákona č. 250/1994 Z. z., zákona č. 202/1995 Z. z., zákona č. 207/1995 Z. z., zákona č. 265/1995 Z. z., zákona č. 285/1995 Z. z., zákona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479/2008 Z. z., zákona č. 491/2008 Z. z., zákona č. 445/2008 Z. z., zákona č. 8/2009 Z. z., zákona č. 70/2009 Z. z., zákona č. 72/2009 Z. z., zákona č. 191/2009 Z. z., zákona č. 206/2009 Z. z., zákona č. 465/2009 Z. z., zákona č. 441/2001 Z. z., zákona č.  387/2009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397/2015 Z. z., zákona č. 430/2015 Z. z., zákona č. 125/2016 Z. z., zákona č. 311/2016 Z. z., zákona č. 315/2016 Z. z., zákona č. 393/2019 Z. z.</w:t>
      </w:r>
      <w:r w:rsidR="00696897">
        <w:rPr>
          <w:rFonts w:ascii="Times New Roman" w:hAnsi="Times New Roman" w:cs="Times New Roman"/>
          <w:sz w:val="24"/>
          <w:szCs w:val="24"/>
        </w:rPr>
        <w:t>,</w:t>
      </w:r>
      <w:r w:rsidRPr="004C156D">
        <w:rPr>
          <w:rFonts w:ascii="Times New Roman" w:hAnsi="Times New Roman" w:cs="Times New Roman"/>
          <w:sz w:val="24"/>
          <w:szCs w:val="24"/>
        </w:rPr>
        <w:t xml:space="preserve"> zákona č. 338/2020 Z. z. </w:t>
      </w:r>
      <w:r w:rsidR="00696897">
        <w:rPr>
          <w:rFonts w:ascii="Times New Roman" w:hAnsi="Times New Roman" w:cs="Times New Roman"/>
          <w:sz w:val="24"/>
          <w:szCs w:val="24"/>
        </w:rPr>
        <w:t xml:space="preserve">a zákona č. 146/2021 Z. z. </w:t>
      </w:r>
      <w:r w:rsidRPr="004C156D">
        <w:rPr>
          <w:rFonts w:ascii="Times New Roman" w:hAnsi="Times New Roman" w:cs="Times New Roman"/>
          <w:sz w:val="24"/>
          <w:szCs w:val="24"/>
        </w:rPr>
        <w:t>sa mení a dopĺňa takto:</w:t>
      </w:r>
    </w:p>
    <w:p w:rsidR="004C156D" w:rsidRPr="004C156D" w:rsidRDefault="004C156D" w:rsidP="004C156D">
      <w:pPr>
        <w:ind w:firstLine="708"/>
        <w:contextualSpacing/>
        <w:jc w:val="both"/>
        <w:rPr>
          <w:rFonts w:ascii="Times New Roman" w:hAnsi="Times New Roman" w:cs="Times New Roman"/>
          <w:sz w:val="24"/>
          <w:szCs w:val="24"/>
        </w:rPr>
      </w:pPr>
    </w:p>
    <w:p w:rsidR="004C156D" w:rsidRPr="00D873F5" w:rsidRDefault="004C156D" w:rsidP="00D873F5">
      <w:pPr>
        <w:pStyle w:val="Odsekzoznamu"/>
        <w:numPr>
          <w:ilvl w:val="2"/>
          <w:numId w:val="4"/>
        </w:numPr>
        <w:ind w:left="426" w:hanging="426"/>
        <w:jc w:val="both"/>
        <w:rPr>
          <w:rFonts w:ascii="Times New Roman" w:hAnsi="Times New Roman" w:cs="Times New Roman"/>
          <w:sz w:val="24"/>
          <w:szCs w:val="24"/>
        </w:rPr>
      </w:pPr>
      <w:r w:rsidRPr="00D873F5">
        <w:rPr>
          <w:rFonts w:ascii="Times New Roman" w:hAnsi="Times New Roman" w:cs="Times New Roman"/>
          <w:sz w:val="24"/>
          <w:szCs w:val="24"/>
        </w:rPr>
        <w:t xml:space="preserve">V § 47 </w:t>
      </w:r>
      <w:r w:rsidR="00696897">
        <w:rPr>
          <w:rFonts w:ascii="Times New Roman" w:hAnsi="Times New Roman" w:cs="Times New Roman"/>
          <w:sz w:val="24"/>
          <w:szCs w:val="24"/>
        </w:rPr>
        <w:t xml:space="preserve">sa </w:t>
      </w:r>
      <w:r w:rsidRPr="00D873F5">
        <w:rPr>
          <w:rFonts w:ascii="Times New Roman" w:hAnsi="Times New Roman" w:cs="Times New Roman"/>
          <w:sz w:val="24"/>
          <w:szCs w:val="24"/>
        </w:rPr>
        <w:t>ods</w:t>
      </w:r>
      <w:r w:rsidR="00696897">
        <w:rPr>
          <w:rFonts w:ascii="Times New Roman" w:hAnsi="Times New Roman" w:cs="Times New Roman"/>
          <w:sz w:val="24"/>
          <w:szCs w:val="24"/>
        </w:rPr>
        <w:t>ek</w:t>
      </w:r>
      <w:r w:rsidRPr="00D873F5">
        <w:rPr>
          <w:rFonts w:ascii="Times New Roman" w:hAnsi="Times New Roman" w:cs="Times New Roman"/>
          <w:sz w:val="24"/>
          <w:szCs w:val="24"/>
        </w:rPr>
        <w:t xml:space="preserve"> 1 </w:t>
      </w:r>
      <w:r w:rsidR="00696897">
        <w:rPr>
          <w:rFonts w:ascii="Times New Roman" w:hAnsi="Times New Roman" w:cs="Times New Roman"/>
          <w:sz w:val="24"/>
          <w:szCs w:val="24"/>
        </w:rPr>
        <w:t xml:space="preserve">dopĺňa </w:t>
      </w:r>
      <w:r w:rsidRPr="00D873F5">
        <w:rPr>
          <w:rFonts w:ascii="Times New Roman" w:hAnsi="Times New Roman" w:cs="Times New Roman"/>
          <w:sz w:val="24"/>
          <w:szCs w:val="24"/>
        </w:rPr>
        <w:t>písmeno</w:t>
      </w:r>
      <w:r w:rsidR="00696897">
        <w:rPr>
          <w:rFonts w:ascii="Times New Roman" w:hAnsi="Times New Roman" w:cs="Times New Roman"/>
          <w:sz w:val="24"/>
          <w:szCs w:val="24"/>
        </w:rPr>
        <w:t>m</w:t>
      </w:r>
      <w:r w:rsidRPr="00D873F5">
        <w:rPr>
          <w:rFonts w:ascii="Times New Roman" w:hAnsi="Times New Roman" w:cs="Times New Roman"/>
          <w:sz w:val="24"/>
          <w:szCs w:val="24"/>
        </w:rPr>
        <w:t xml:space="preserve"> m), ktoré znie:</w:t>
      </w:r>
    </w:p>
    <w:p w:rsidR="004C156D" w:rsidRPr="004C156D" w:rsidRDefault="004C156D" w:rsidP="00D873F5">
      <w:pPr>
        <w:ind w:firstLine="426"/>
        <w:contextualSpacing/>
        <w:jc w:val="both"/>
        <w:rPr>
          <w:rFonts w:ascii="Times New Roman" w:hAnsi="Times New Roman" w:cs="Times New Roman"/>
          <w:sz w:val="24"/>
          <w:szCs w:val="24"/>
        </w:rPr>
      </w:pPr>
      <w:r w:rsidRPr="004C156D">
        <w:rPr>
          <w:rFonts w:ascii="Times New Roman" w:hAnsi="Times New Roman" w:cs="Times New Roman"/>
          <w:sz w:val="24"/>
          <w:szCs w:val="24"/>
        </w:rPr>
        <w:t>„m) uráža verejného činiteľa pre výkon jeho právomoci.</w:t>
      </w:r>
      <w:r w:rsidR="00D873F5">
        <w:rPr>
          <w:rFonts w:ascii="Times New Roman" w:hAnsi="Times New Roman" w:cs="Times New Roman"/>
          <w:sz w:val="24"/>
          <w:szCs w:val="24"/>
        </w:rPr>
        <w:t>“.</w:t>
      </w:r>
    </w:p>
    <w:p w:rsidR="004C156D" w:rsidRPr="004C156D" w:rsidRDefault="004C156D" w:rsidP="004C156D">
      <w:pPr>
        <w:contextualSpacing/>
        <w:jc w:val="both"/>
        <w:rPr>
          <w:rFonts w:ascii="Times New Roman" w:hAnsi="Times New Roman" w:cs="Times New Roman"/>
          <w:sz w:val="24"/>
          <w:szCs w:val="24"/>
        </w:rPr>
      </w:pPr>
    </w:p>
    <w:p w:rsidR="004C156D" w:rsidRPr="004C156D" w:rsidRDefault="004C156D" w:rsidP="00D873F5">
      <w:pPr>
        <w:pStyle w:val="Odsekzoznamu"/>
        <w:numPr>
          <w:ilvl w:val="2"/>
          <w:numId w:val="4"/>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 xml:space="preserve">V § 47 ods. 2 sa </w:t>
      </w:r>
      <w:r w:rsidR="00696897">
        <w:rPr>
          <w:rFonts w:ascii="Times New Roman" w:hAnsi="Times New Roman" w:cs="Times New Roman"/>
          <w:sz w:val="24"/>
          <w:szCs w:val="24"/>
        </w:rPr>
        <w:t>slová</w:t>
      </w:r>
      <w:r w:rsidRPr="004C156D">
        <w:rPr>
          <w:rFonts w:ascii="Times New Roman" w:hAnsi="Times New Roman" w:cs="Times New Roman"/>
          <w:sz w:val="24"/>
          <w:szCs w:val="24"/>
        </w:rPr>
        <w:t xml:space="preserve"> „</w:t>
      </w:r>
      <w:r w:rsidR="00696897">
        <w:rPr>
          <w:rFonts w:ascii="Times New Roman" w:hAnsi="Times New Roman" w:cs="Times New Roman"/>
          <w:sz w:val="24"/>
          <w:szCs w:val="24"/>
        </w:rPr>
        <w:t>h) až l)“ nahrádzajú slovami „h) až m)“</w:t>
      </w:r>
      <w:r w:rsidRPr="004C156D">
        <w:rPr>
          <w:rFonts w:ascii="Times New Roman" w:hAnsi="Times New Roman" w:cs="Times New Roman"/>
          <w:sz w:val="24"/>
          <w:szCs w:val="24"/>
        </w:rPr>
        <w:t>.</w:t>
      </w:r>
    </w:p>
    <w:p w:rsidR="004C156D" w:rsidRPr="004C156D" w:rsidRDefault="004C156D" w:rsidP="004C156D">
      <w:pPr>
        <w:contextualSpacing/>
        <w:jc w:val="both"/>
        <w:rPr>
          <w:rFonts w:ascii="Times New Roman" w:hAnsi="Times New Roman" w:cs="Times New Roman"/>
          <w:sz w:val="24"/>
          <w:szCs w:val="24"/>
        </w:rPr>
      </w:pPr>
    </w:p>
    <w:p w:rsidR="004C156D" w:rsidRPr="004C156D" w:rsidRDefault="004C156D" w:rsidP="004C156D">
      <w:pPr>
        <w:contextualSpacing/>
        <w:jc w:val="center"/>
        <w:rPr>
          <w:rFonts w:ascii="Times New Roman" w:hAnsi="Times New Roman" w:cs="Times New Roman"/>
          <w:b/>
          <w:sz w:val="24"/>
          <w:szCs w:val="24"/>
        </w:rPr>
      </w:pPr>
      <w:r w:rsidRPr="004C156D">
        <w:rPr>
          <w:rFonts w:ascii="Times New Roman" w:hAnsi="Times New Roman" w:cs="Times New Roman"/>
          <w:b/>
          <w:sz w:val="24"/>
          <w:szCs w:val="24"/>
        </w:rPr>
        <w:t>Čl. III</w:t>
      </w:r>
    </w:p>
    <w:p w:rsidR="004C156D" w:rsidRPr="004C156D" w:rsidRDefault="004C156D" w:rsidP="004C156D">
      <w:pPr>
        <w:contextualSpacing/>
        <w:jc w:val="both"/>
        <w:rPr>
          <w:rFonts w:ascii="Times New Roman" w:hAnsi="Times New Roman" w:cs="Times New Roman"/>
          <w:sz w:val="24"/>
          <w:szCs w:val="24"/>
        </w:rPr>
      </w:pPr>
    </w:p>
    <w:p w:rsidR="004C156D" w:rsidRDefault="004C156D" w:rsidP="008B05C6">
      <w:pPr>
        <w:ind w:firstLine="426"/>
        <w:contextualSpacing/>
        <w:jc w:val="both"/>
        <w:rPr>
          <w:rFonts w:ascii="Times New Roman" w:hAnsi="Times New Roman" w:cs="Times New Roman"/>
          <w:sz w:val="24"/>
          <w:szCs w:val="24"/>
        </w:rPr>
      </w:pPr>
      <w:r w:rsidRPr="004C156D">
        <w:rPr>
          <w:rFonts w:ascii="Times New Roman" w:hAnsi="Times New Roman" w:cs="Times New Roman"/>
          <w:sz w:val="24"/>
          <w:szCs w:val="24"/>
        </w:rPr>
        <w:t>Zákon č. 143/1998 Z. z.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zákona č. 404/2011 Z. z., zákona č. 402/2013 Z. z., zákona č. 58/2014 Z. z., zákona č. 299/2014 Z. z., zákona č. 91/2016 Z. z., zákona č. 305/2016 Z. z., zákona č. 177/2018 Z. z., zákona č. 213/2019 Z. z., zákona č. 90/2020 Z. z. a zákona č. 312/2020 Z. z. sa mení a dopĺňa takto:</w:t>
      </w:r>
    </w:p>
    <w:p w:rsidR="004C156D" w:rsidRPr="004C156D" w:rsidRDefault="004C156D" w:rsidP="004C156D">
      <w:pPr>
        <w:ind w:firstLine="708"/>
        <w:contextualSpacing/>
        <w:jc w:val="both"/>
        <w:rPr>
          <w:rFonts w:ascii="Times New Roman" w:hAnsi="Times New Roman" w:cs="Times New Roman"/>
          <w:sz w:val="24"/>
          <w:szCs w:val="24"/>
        </w:rPr>
      </w:pPr>
    </w:p>
    <w:p w:rsidR="004C156D" w:rsidRPr="008B05C6" w:rsidRDefault="004C156D" w:rsidP="008B05C6">
      <w:pPr>
        <w:pStyle w:val="Odsekzoznamu"/>
        <w:numPr>
          <w:ilvl w:val="0"/>
          <w:numId w:val="8"/>
        </w:numPr>
        <w:ind w:left="426" w:hanging="426"/>
        <w:jc w:val="both"/>
        <w:rPr>
          <w:rFonts w:ascii="Times New Roman" w:hAnsi="Times New Roman" w:cs="Times New Roman"/>
          <w:sz w:val="24"/>
          <w:szCs w:val="24"/>
        </w:rPr>
      </w:pPr>
      <w:r w:rsidRPr="008B05C6">
        <w:rPr>
          <w:rFonts w:ascii="Times New Roman" w:hAnsi="Times New Roman" w:cs="Times New Roman"/>
          <w:sz w:val="24"/>
          <w:szCs w:val="24"/>
        </w:rPr>
        <w:t>V § 26 sa za odsek 2 vkladajú nové odseky 3 a 4, ktoré znejú:</w:t>
      </w:r>
    </w:p>
    <w:p w:rsidR="004C156D" w:rsidRDefault="004C156D" w:rsidP="00071141">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„(3) Na vykonanie skúšobného letu vo vzdušnom priestore počas vývoja a výroby lietadla môže Dopravný úrad lietadlu prideli</w:t>
      </w:r>
      <w:r w:rsidR="00071141">
        <w:rPr>
          <w:rFonts w:ascii="Times New Roman" w:hAnsi="Times New Roman" w:cs="Times New Roman"/>
          <w:sz w:val="24"/>
          <w:szCs w:val="24"/>
        </w:rPr>
        <w:t>ť špeciálnu registrovú značku.</w:t>
      </w:r>
    </w:p>
    <w:p w:rsidR="00071141" w:rsidRPr="004C156D" w:rsidRDefault="00071141" w:rsidP="00071141">
      <w:pPr>
        <w:ind w:left="426" w:firstLine="282"/>
        <w:contextualSpacing/>
        <w:jc w:val="both"/>
        <w:rPr>
          <w:rFonts w:ascii="Times New Roman" w:hAnsi="Times New Roman" w:cs="Times New Roman"/>
          <w:sz w:val="24"/>
          <w:szCs w:val="24"/>
        </w:rPr>
      </w:pPr>
    </w:p>
    <w:p w:rsidR="004C156D" w:rsidRDefault="004C156D" w:rsidP="00071141">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(4) Pred zápisom lietadla do registra lietadiel môže Dopravný úrad lietadlu predbežne prideliť registrovú značku na žiadosť vlastníka lietadla. Rozhodnutie o predbežnom pridelení registrovej značky platí jeden rok odo dňa nadobudnutia právoplatnosti; nestráca však platnosť, ak v tejto lehote vlastník lietadla podá žiadosť o zápis lietadla do registra lietadiel.“.</w:t>
      </w:r>
    </w:p>
    <w:p w:rsidR="00071141" w:rsidRPr="004C156D" w:rsidRDefault="00071141" w:rsidP="00071141">
      <w:pPr>
        <w:ind w:left="426" w:firstLine="282"/>
        <w:contextualSpacing/>
        <w:jc w:val="both"/>
        <w:rPr>
          <w:rFonts w:ascii="Times New Roman" w:hAnsi="Times New Roman" w:cs="Times New Roman"/>
          <w:sz w:val="24"/>
          <w:szCs w:val="24"/>
        </w:rPr>
      </w:pPr>
    </w:p>
    <w:p w:rsidR="004C156D" w:rsidRDefault="004C156D" w:rsidP="00071141">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Doterajšie odseky 3 až 7 sa označujú ako odseky 5 až 9.</w:t>
      </w:r>
    </w:p>
    <w:p w:rsidR="008B05C6" w:rsidRPr="004C156D" w:rsidRDefault="008B05C6" w:rsidP="004C156D">
      <w:pPr>
        <w:contextualSpacing/>
        <w:jc w:val="both"/>
        <w:rPr>
          <w:rFonts w:ascii="Times New Roman" w:hAnsi="Times New Roman" w:cs="Times New Roman"/>
          <w:sz w:val="24"/>
          <w:szCs w:val="24"/>
        </w:rPr>
      </w:pPr>
    </w:p>
    <w:p w:rsidR="004C156D" w:rsidRPr="004C156D" w:rsidRDefault="004C156D" w:rsidP="008B05C6">
      <w:pPr>
        <w:pStyle w:val="Odsekzoznamu"/>
        <w:numPr>
          <w:ilvl w:val="0"/>
          <w:numId w:val="8"/>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26 odsek</w:t>
      </w:r>
      <w:r w:rsidR="004060EE">
        <w:rPr>
          <w:rFonts w:ascii="Times New Roman" w:hAnsi="Times New Roman" w:cs="Times New Roman"/>
          <w:sz w:val="24"/>
          <w:szCs w:val="24"/>
        </w:rPr>
        <w:t>y</w:t>
      </w:r>
      <w:r w:rsidRPr="004C156D">
        <w:rPr>
          <w:rFonts w:ascii="Times New Roman" w:hAnsi="Times New Roman" w:cs="Times New Roman"/>
          <w:sz w:val="24"/>
          <w:szCs w:val="24"/>
        </w:rPr>
        <w:t xml:space="preserve"> 5 </w:t>
      </w:r>
      <w:r w:rsidR="004060EE">
        <w:rPr>
          <w:rFonts w:ascii="Times New Roman" w:hAnsi="Times New Roman" w:cs="Times New Roman"/>
          <w:sz w:val="24"/>
          <w:szCs w:val="24"/>
        </w:rPr>
        <w:t xml:space="preserve">až 7 </w:t>
      </w:r>
      <w:r w:rsidRPr="004C156D">
        <w:rPr>
          <w:rFonts w:ascii="Times New Roman" w:hAnsi="Times New Roman" w:cs="Times New Roman"/>
          <w:sz w:val="24"/>
          <w:szCs w:val="24"/>
        </w:rPr>
        <w:t>zne</w:t>
      </w:r>
      <w:r w:rsidR="004060EE">
        <w:rPr>
          <w:rFonts w:ascii="Times New Roman" w:hAnsi="Times New Roman" w:cs="Times New Roman"/>
          <w:sz w:val="24"/>
          <w:szCs w:val="24"/>
        </w:rPr>
        <w:t>jú</w:t>
      </w:r>
      <w:r w:rsidRPr="004C156D">
        <w:rPr>
          <w:rFonts w:ascii="Times New Roman" w:hAnsi="Times New Roman" w:cs="Times New Roman"/>
          <w:sz w:val="24"/>
          <w:szCs w:val="24"/>
        </w:rPr>
        <w:t>:</w:t>
      </w:r>
    </w:p>
    <w:p w:rsidR="004C156D" w:rsidRDefault="004C156D" w:rsidP="001F4B19">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„(5) Register lietadiel je verejne prístupný na Dopravnom úrade. Každý má právo na základe žiadosti nahliadať do registra lietadiel alebo požiadať Dopravný úrad o výpis alebo odpis údajov zapísaných v registri lietadiel alebo o potvrdenie, že údaj v registri lietadiel zapísaný nie je. Dátum narodenia a miesto narodenia sa z registra neposkytujú; to neplatí, ak sa údaje o dátume narodenia a mieste narodenia z registra poskytujú osobe, ktorej sa týkajú alebo orgánu verejne</w:t>
      </w:r>
      <w:r w:rsidR="004060EE">
        <w:rPr>
          <w:rFonts w:ascii="Times New Roman" w:hAnsi="Times New Roman" w:cs="Times New Roman"/>
          <w:sz w:val="24"/>
          <w:szCs w:val="24"/>
        </w:rPr>
        <w:t>j</w:t>
      </w:r>
      <w:r w:rsidRPr="004C156D">
        <w:rPr>
          <w:rFonts w:ascii="Times New Roman" w:hAnsi="Times New Roman" w:cs="Times New Roman"/>
          <w:sz w:val="24"/>
          <w:szCs w:val="24"/>
        </w:rPr>
        <w:t xml:space="preserve"> m</w:t>
      </w:r>
      <w:r w:rsidR="004060EE">
        <w:rPr>
          <w:rFonts w:ascii="Times New Roman" w:hAnsi="Times New Roman" w:cs="Times New Roman"/>
          <w:sz w:val="24"/>
          <w:szCs w:val="24"/>
        </w:rPr>
        <w:t>oci v rozsahu jeho pôsobnosti.</w:t>
      </w:r>
    </w:p>
    <w:p w:rsidR="008B05C6" w:rsidRPr="004C156D" w:rsidRDefault="008B05C6" w:rsidP="004C156D">
      <w:pPr>
        <w:contextualSpacing/>
        <w:jc w:val="both"/>
        <w:rPr>
          <w:rFonts w:ascii="Times New Roman" w:hAnsi="Times New Roman" w:cs="Times New Roman"/>
          <w:sz w:val="24"/>
          <w:szCs w:val="24"/>
        </w:rPr>
      </w:pPr>
    </w:p>
    <w:p w:rsidR="004C156D" w:rsidRPr="004C156D" w:rsidRDefault="004C156D" w:rsidP="001F4B19">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 xml:space="preserve">(6) Do registra lietadiel sa zapisujú tieto údaje vrátane ich zmien: </w:t>
      </w:r>
    </w:p>
    <w:p w:rsidR="004C156D" w:rsidRPr="001F4B19" w:rsidRDefault="004C156D" w:rsidP="001F4B19">
      <w:pPr>
        <w:pStyle w:val="Odsekzoznamu"/>
        <w:numPr>
          <w:ilvl w:val="1"/>
          <w:numId w:val="8"/>
        </w:numPr>
        <w:ind w:left="709" w:hanging="283"/>
        <w:jc w:val="both"/>
        <w:rPr>
          <w:rFonts w:ascii="Times New Roman" w:hAnsi="Times New Roman" w:cs="Times New Roman"/>
          <w:sz w:val="24"/>
          <w:szCs w:val="24"/>
        </w:rPr>
      </w:pPr>
      <w:r w:rsidRPr="001F4B19">
        <w:rPr>
          <w:rFonts w:ascii="Times New Roman" w:hAnsi="Times New Roman" w:cs="Times New Roman"/>
          <w:sz w:val="24"/>
          <w:szCs w:val="24"/>
        </w:rPr>
        <w:t>údaje o vlastníkovi lietadla alebo o spoluvlastníkoch lietadla v rozsahu</w:t>
      </w:r>
    </w:p>
    <w:p w:rsidR="004C156D" w:rsidRPr="001F4B19" w:rsidRDefault="004C156D" w:rsidP="001F4B19">
      <w:pPr>
        <w:pStyle w:val="Odsekzoznamu"/>
        <w:numPr>
          <w:ilvl w:val="0"/>
          <w:numId w:val="10"/>
        </w:numPr>
        <w:ind w:left="993" w:hanging="284"/>
        <w:jc w:val="both"/>
        <w:rPr>
          <w:rFonts w:ascii="Times New Roman" w:hAnsi="Times New Roman" w:cs="Times New Roman"/>
          <w:sz w:val="24"/>
          <w:szCs w:val="24"/>
        </w:rPr>
      </w:pPr>
      <w:r w:rsidRPr="001F4B19">
        <w:rPr>
          <w:rFonts w:ascii="Times New Roman" w:hAnsi="Times New Roman" w:cs="Times New Roman"/>
          <w:sz w:val="24"/>
          <w:szCs w:val="24"/>
        </w:rPr>
        <w:t>meno, priezvisko, dátum a miesto narodenia, adresa trvalého pobytu a prechodného pobytu</w:t>
      </w:r>
      <w:r w:rsidR="006706F1">
        <w:rPr>
          <w:rFonts w:ascii="Times New Roman" w:hAnsi="Times New Roman" w:cs="Times New Roman"/>
          <w:sz w:val="24"/>
          <w:szCs w:val="24"/>
        </w:rPr>
        <w:t xml:space="preserve"> a</w:t>
      </w:r>
      <w:r w:rsidRPr="001F4B19">
        <w:rPr>
          <w:rFonts w:ascii="Times New Roman" w:hAnsi="Times New Roman" w:cs="Times New Roman"/>
          <w:sz w:val="24"/>
          <w:szCs w:val="24"/>
        </w:rPr>
        <w:t xml:space="preserve"> štátne občianstvo, ak ide o fyzickú osobu, </w:t>
      </w:r>
    </w:p>
    <w:p w:rsidR="004C156D" w:rsidRDefault="004C156D" w:rsidP="001F4B19">
      <w:pPr>
        <w:pStyle w:val="Odsekzoznamu"/>
        <w:numPr>
          <w:ilvl w:val="0"/>
          <w:numId w:val="10"/>
        </w:numPr>
        <w:ind w:left="993" w:hanging="284"/>
        <w:jc w:val="both"/>
        <w:rPr>
          <w:rFonts w:ascii="Times New Roman" w:hAnsi="Times New Roman" w:cs="Times New Roman"/>
          <w:sz w:val="24"/>
          <w:szCs w:val="24"/>
        </w:rPr>
      </w:pPr>
      <w:r w:rsidRPr="001F4B19">
        <w:rPr>
          <w:rFonts w:ascii="Times New Roman" w:hAnsi="Times New Roman" w:cs="Times New Roman"/>
          <w:sz w:val="24"/>
          <w:szCs w:val="24"/>
        </w:rPr>
        <w:t>obchodné meno, meno a priezvisko, ak sa odlišuje od obchodného mena, identifikačné číslo alebo iný identifikačný údaj a miesto podnikania, ak ide o fyzickú osobu – podnikateľa,</w:t>
      </w:r>
    </w:p>
    <w:p w:rsidR="004C156D" w:rsidRPr="001F4B19" w:rsidRDefault="004C156D" w:rsidP="001F4B19">
      <w:pPr>
        <w:pStyle w:val="Odsekzoznamu"/>
        <w:numPr>
          <w:ilvl w:val="0"/>
          <w:numId w:val="10"/>
        </w:numPr>
        <w:ind w:left="993" w:hanging="284"/>
        <w:jc w:val="both"/>
        <w:rPr>
          <w:rFonts w:ascii="Times New Roman" w:hAnsi="Times New Roman" w:cs="Times New Roman"/>
          <w:sz w:val="24"/>
          <w:szCs w:val="24"/>
        </w:rPr>
      </w:pPr>
      <w:r w:rsidRPr="001F4B19">
        <w:rPr>
          <w:rFonts w:ascii="Times New Roman" w:hAnsi="Times New Roman" w:cs="Times New Roman"/>
          <w:sz w:val="24"/>
          <w:szCs w:val="24"/>
        </w:rPr>
        <w:t>názov alebo obchodné meno, označenie právnej formy, adresa sídla, identifikačné číslo, meno, priezvisko a adresa trvalého pobytu členov štatutárneho orgánu, ak ide o právnickú osobu,</w:t>
      </w:r>
    </w:p>
    <w:p w:rsidR="004C156D" w:rsidRPr="004C156D" w:rsidRDefault="004C156D" w:rsidP="001F4B19">
      <w:pPr>
        <w:pStyle w:val="Odsekzoznamu"/>
        <w:numPr>
          <w:ilvl w:val="1"/>
          <w:numId w:val="8"/>
        </w:numPr>
        <w:ind w:left="709" w:hanging="283"/>
        <w:jc w:val="both"/>
        <w:rPr>
          <w:rFonts w:ascii="Times New Roman" w:hAnsi="Times New Roman" w:cs="Times New Roman"/>
          <w:sz w:val="24"/>
          <w:szCs w:val="24"/>
        </w:rPr>
      </w:pPr>
      <w:r w:rsidRPr="004C156D">
        <w:rPr>
          <w:rFonts w:ascii="Times New Roman" w:hAnsi="Times New Roman" w:cs="Times New Roman"/>
          <w:sz w:val="24"/>
          <w:szCs w:val="24"/>
        </w:rPr>
        <w:t xml:space="preserve">údaje o prevádzkovateľovi lietadla v rozsahu podľa písmena a),  </w:t>
      </w:r>
    </w:p>
    <w:p w:rsidR="004C156D" w:rsidRPr="004C156D" w:rsidRDefault="004C156D" w:rsidP="001F4B19">
      <w:pPr>
        <w:pStyle w:val="Odsekzoznamu"/>
        <w:numPr>
          <w:ilvl w:val="1"/>
          <w:numId w:val="8"/>
        </w:numPr>
        <w:ind w:left="709" w:hanging="283"/>
        <w:jc w:val="both"/>
        <w:rPr>
          <w:rFonts w:ascii="Times New Roman" w:hAnsi="Times New Roman" w:cs="Times New Roman"/>
          <w:sz w:val="24"/>
          <w:szCs w:val="24"/>
        </w:rPr>
      </w:pPr>
      <w:r w:rsidRPr="004C156D">
        <w:rPr>
          <w:rFonts w:ascii="Times New Roman" w:hAnsi="Times New Roman" w:cs="Times New Roman"/>
          <w:sz w:val="24"/>
          <w:szCs w:val="24"/>
        </w:rPr>
        <w:t xml:space="preserve">registrová značka lietadla, </w:t>
      </w:r>
    </w:p>
    <w:p w:rsidR="004C156D" w:rsidRPr="004C156D" w:rsidRDefault="004C156D" w:rsidP="001F4B19">
      <w:pPr>
        <w:pStyle w:val="Odsekzoznamu"/>
        <w:numPr>
          <w:ilvl w:val="1"/>
          <w:numId w:val="8"/>
        </w:numPr>
        <w:ind w:left="709" w:hanging="283"/>
        <w:jc w:val="both"/>
        <w:rPr>
          <w:rFonts w:ascii="Times New Roman" w:hAnsi="Times New Roman" w:cs="Times New Roman"/>
          <w:sz w:val="24"/>
          <w:szCs w:val="24"/>
        </w:rPr>
      </w:pPr>
      <w:r w:rsidRPr="004C156D">
        <w:rPr>
          <w:rFonts w:ascii="Times New Roman" w:hAnsi="Times New Roman" w:cs="Times New Roman"/>
          <w:sz w:val="24"/>
          <w:szCs w:val="24"/>
        </w:rPr>
        <w:t xml:space="preserve">typ a výrobné číslo lietadla a jeho súčastí podľa § 24 ods. 1 a ostatné základné technické údaje lietadla, </w:t>
      </w:r>
    </w:p>
    <w:p w:rsidR="004C156D" w:rsidRPr="004C156D" w:rsidRDefault="004C156D" w:rsidP="001F4B19">
      <w:pPr>
        <w:pStyle w:val="Odsekzoznamu"/>
        <w:numPr>
          <w:ilvl w:val="1"/>
          <w:numId w:val="8"/>
        </w:numPr>
        <w:ind w:left="709" w:hanging="283"/>
        <w:jc w:val="both"/>
        <w:rPr>
          <w:rFonts w:ascii="Times New Roman" w:hAnsi="Times New Roman" w:cs="Times New Roman"/>
          <w:sz w:val="24"/>
          <w:szCs w:val="24"/>
        </w:rPr>
      </w:pPr>
      <w:r w:rsidRPr="004C156D">
        <w:rPr>
          <w:rFonts w:ascii="Times New Roman" w:hAnsi="Times New Roman" w:cs="Times New Roman"/>
          <w:sz w:val="24"/>
          <w:szCs w:val="24"/>
        </w:rPr>
        <w:t xml:space="preserve">údaje o záložnom práve, záložnom veriteľovi v rozsahu podľa písmena a) a pohľadávke zabezpečenej záložným právom, ak je lietadlo alebo jeho súčasť predmetom záložného práva, </w:t>
      </w:r>
    </w:p>
    <w:p w:rsidR="004C156D" w:rsidRPr="004C156D" w:rsidRDefault="004C156D" w:rsidP="001F4B19">
      <w:pPr>
        <w:pStyle w:val="Odsekzoznamu"/>
        <w:numPr>
          <w:ilvl w:val="1"/>
          <w:numId w:val="8"/>
        </w:numPr>
        <w:ind w:left="709" w:hanging="283"/>
        <w:jc w:val="both"/>
        <w:rPr>
          <w:rFonts w:ascii="Times New Roman" w:hAnsi="Times New Roman" w:cs="Times New Roman"/>
          <w:sz w:val="24"/>
          <w:szCs w:val="24"/>
        </w:rPr>
      </w:pPr>
      <w:r w:rsidRPr="004C156D">
        <w:rPr>
          <w:rFonts w:ascii="Times New Roman" w:hAnsi="Times New Roman" w:cs="Times New Roman"/>
          <w:sz w:val="24"/>
          <w:szCs w:val="24"/>
        </w:rPr>
        <w:t>dátum zápisu lietadla do registra lietadiel a dátum výmazu lietadla z registra lietadiel,</w:t>
      </w:r>
    </w:p>
    <w:p w:rsidR="004C156D" w:rsidRPr="004C156D" w:rsidRDefault="004C156D" w:rsidP="001F4B19">
      <w:pPr>
        <w:pStyle w:val="Odsekzoznamu"/>
        <w:numPr>
          <w:ilvl w:val="1"/>
          <w:numId w:val="8"/>
        </w:numPr>
        <w:ind w:left="709" w:hanging="283"/>
        <w:jc w:val="both"/>
        <w:rPr>
          <w:rFonts w:ascii="Times New Roman" w:hAnsi="Times New Roman" w:cs="Times New Roman"/>
          <w:sz w:val="24"/>
          <w:szCs w:val="24"/>
        </w:rPr>
      </w:pPr>
      <w:r w:rsidRPr="004C156D">
        <w:rPr>
          <w:rFonts w:ascii="Times New Roman" w:hAnsi="Times New Roman" w:cs="Times New Roman"/>
          <w:sz w:val="24"/>
          <w:szCs w:val="24"/>
        </w:rPr>
        <w:lastRenderedPageBreak/>
        <w:t xml:space="preserve">číslo a dátum rozhodnutia ministerstva o povolení výnimočného zápisu do registra lietadiel, ak ide o výnimočný zápis do registra lietadiel podľa § 25 ods. 4, </w:t>
      </w:r>
    </w:p>
    <w:p w:rsidR="004C156D" w:rsidRDefault="004C156D" w:rsidP="001F4B19">
      <w:pPr>
        <w:pStyle w:val="Odsekzoznamu"/>
        <w:numPr>
          <w:ilvl w:val="1"/>
          <w:numId w:val="8"/>
        </w:numPr>
        <w:ind w:left="709" w:hanging="283"/>
        <w:jc w:val="both"/>
        <w:rPr>
          <w:rFonts w:ascii="Times New Roman" w:hAnsi="Times New Roman" w:cs="Times New Roman"/>
          <w:sz w:val="24"/>
          <w:szCs w:val="24"/>
        </w:rPr>
      </w:pPr>
      <w:r w:rsidRPr="004C156D">
        <w:rPr>
          <w:rFonts w:ascii="Times New Roman" w:hAnsi="Times New Roman" w:cs="Times New Roman"/>
          <w:sz w:val="24"/>
          <w:szCs w:val="24"/>
        </w:rPr>
        <w:t>iné skutočnosti</w:t>
      </w:r>
      <w:r w:rsidRPr="001F4B19">
        <w:rPr>
          <w:rFonts w:ascii="Times New Roman" w:hAnsi="Times New Roman" w:cs="Times New Roman"/>
          <w:sz w:val="24"/>
          <w:szCs w:val="24"/>
          <w:vertAlign w:val="superscript"/>
        </w:rPr>
        <w:t>3</w:t>
      </w:r>
      <w:r w:rsidR="00D9462B">
        <w:rPr>
          <w:rFonts w:ascii="Times New Roman" w:hAnsi="Times New Roman" w:cs="Times New Roman"/>
          <w:sz w:val="24"/>
          <w:szCs w:val="24"/>
          <w:vertAlign w:val="superscript"/>
        </w:rPr>
        <w:t>e</w:t>
      </w:r>
      <w:r w:rsidRPr="004C156D">
        <w:rPr>
          <w:rFonts w:ascii="Times New Roman" w:hAnsi="Times New Roman" w:cs="Times New Roman"/>
          <w:sz w:val="24"/>
          <w:szCs w:val="24"/>
        </w:rPr>
        <w:t>) o vlastníkovi lietadla, prevádzkovateľovi lietadla, lietadle a jeho súčastiach a o zmene práva k lietadlu a jeho súčastiam, ktoré sú Dopravnému úradu známe, na zákla</w:t>
      </w:r>
      <w:r w:rsidR="004060EE">
        <w:rPr>
          <w:rFonts w:ascii="Times New Roman" w:hAnsi="Times New Roman" w:cs="Times New Roman"/>
          <w:sz w:val="24"/>
          <w:szCs w:val="24"/>
        </w:rPr>
        <w:t>de doručenej verejnej listiny.</w:t>
      </w:r>
    </w:p>
    <w:p w:rsidR="001F4B19" w:rsidRPr="004C156D" w:rsidRDefault="001F4B19" w:rsidP="001F4B19">
      <w:pPr>
        <w:ind w:left="426"/>
        <w:contextualSpacing/>
        <w:jc w:val="both"/>
        <w:rPr>
          <w:rFonts w:ascii="Times New Roman" w:hAnsi="Times New Roman" w:cs="Times New Roman"/>
          <w:sz w:val="24"/>
          <w:szCs w:val="24"/>
        </w:rPr>
      </w:pPr>
    </w:p>
    <w:p w:rsidR="004C156D" w:rsidRDefault="004C156D" w:rsidP="001F4B19">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(7) Zápis do registra lietadiel, zmenu údajov zapísaných v registri lietadiel alebo výmaz z registra lietadiel Dopravný úrad vykoná na základe žiadosti vlastníka lietadla; to neplatí, ak ide o údaje podľa odseku 6 písm. h). Žiadosť o zápis údajov do registra lietadiel podľa odseku 6 písm. e), vrátane ich zmeny, môže podať aj záložný veriteľ. Výmaz lietadla z registra lietadiel Dopravný úrad môže vykonať aj bez žiadosti, ak nie sú spln</w:t>
      </w:r>
      <w:r w:rsidR="006706F1">
        <w:rPr>
          <w:rFonts w:ascii="Times New Roman" w:hAnsi="Times New Roman" w:cs="Times New Roman"/>
          <w:sz w:val="24"/>
          <w:szCs w:val="24"/>
        </w:rPr>
        <w:t xml:space="preserve">ené podmienky podľa § 25 ods. 3, </w:t>
      </w:r>
      <w:r w:rsidRPr="004C156D">
        <w:rPr>
          <w:rFonts w:ascii="Times New Roman" w:hAnsi="Times New Roman" w:cs="Times New Roman"/>
          <w:sz w:val="24"/>
          <w:szCs w:val="24"/>
        </w:rPr>
        <w:t>preukáže</w:t>
      </w:r>
      <w:r w:rsidR="006706F1">
        <w:rPr>
          <w:rFonts w:ascii="Times New Roman" w:hAnsi="Times New Roman" w:cs="Times New Roman"/>
          <w:sz w:val="24"/>
          <w:szCs w:val="24"/>
        </w:rPr>
        <w:t xml:space="preserve"> sa</w:t>
      </w:r>
      <w:r w:rsidRPr="004C156D">
        <w:rPr>
          <w:rFonts w:ascii="Times New Roman" w:hAnsi="Times New Roman" w:cs="Times New Roman"/>
          <w:sz w:val="24"/>
          <w:szCs w:val="24"/>
        </w:rPr>
        <w:t>, že došlo k zničeniu lietadla, lietadlo je</w:t>
      </w:r>
      <w:r w:rsidR="004060EE">
        <w:rPr>
          <w:rFonts w:ascii="Times New Roman" w:hAnsi="Times New Roman" w:cs="Times New Roman"/>
          <w:sz w:val="24"/>
          <w:szCs w:val="24"/>
        </w:rPr>
        <w:t xml:space="preserve"> nezvestné viac ako 12 mesiacov</w:t>
      </w:r>
      <w:r w:rsidRPr="004C156D">
        <w:rPr>
          <w:rFonts w:ascii="Times New Roman" w:hAnsi="Times New Roman" w:cs="Times New Roman"/>
          <w:sz w:val="24"/>
          <w:szCs w:val="24"/>
        </w:rPr>
        <w:t xml:space="preserve"> alebo osvedčenie o letovej spôsobilosti lietadla je neplatné viac ako 24 mesiacov.“.</w:t>
      </w:r>
    </w:p>
    <w:p w:rsidR="004060EE" w:rsidRDefault="004060EE" w:rsidP="001F4B19">
      <w:pPr>
        <w:ind w:left="426" w:firstLine="282"/>
        <w:contextualSpacing/>
        <w:jc w:val="both"/>
        <w:rPr>
          <w:rFonts w:ascii="Times New Roman" w:hAnsi="Times New Roman" w:cs="Times New Roman"/>
          <w:sz w:val="24"/>
          <w:szCs w:val="24"/>
        </w:rPr>
      </w:pPr>
    </w:p>
    <w:p w:rsidR="004060EE" w:rsidRPr="004C156D" w:rsidRDefault="004060EE" w:rsidP="004060EE">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Poznámka pod čiarou k odkazu 3</w:t>
      </w:r>
      <w:r w:rsidR="00D9462B">
        <w:rPr>
          <w:rFonts w:ascii="Times New Roman" w:hAnsi="Times New Roman" w:cs="Times New Roman"/>
          <w:sz w:val="24"/>
          <w:szCs w:val="24"/>
        </w:rPr>
        <w:t>e</w:t>
      </w:r>
      <w:r w:rsidRPr="004C156D">
        <w:rPr>
          <w:rFonts w:ascii="Times New Roman" w:hAnsi="Times New Roman" w:cs="Times New Roman"/>
          <w:sz w:val="24"/>
          <w:szCs w:val="24"/>
        </w:rPr>
        <w:t xml:space="preserve"> znie:</w:t>
      </w:r>
    </w:p>
    <w:p w:rsidR="004060EE" w:rsidRDefault="004060EE" w:rsidP="004060EE">
      <w:pPr>
        <w:ind w:left="709" w:hanging="283"/>
        <w:contextualSpacing/>
        <w:jc w:val="both"/>
        <w:rPr>
          <w:rFonts w:ascii="Times New Roman" w:hAnsi="Times New Roman" w:cs="Times New Roman"/>
          <w:sz w:val="24"/>
          <w:szCs w:val="24"/>
        </w:rPr>
      </w:pPr>
      <w:r w:rsidRPr="004C156D">
        <w:rPr>
          <w:rFonts w:ascii="Times New Roman" w:hAnsi="Times New Roman" w:cs="Times New Roman"/>
          <w:sz w:val="24"/>
          <w:szCs w:val="24"/>
        </w:rPr>
        <w:t>„</w:t>
      </w:r>
      <w:r w:rsidRPr="001F4B19">
        <w:rPr>
          <w:rFonts w:ascii="Times New Roman" w:hAnsi="Times New Roman" w:cs="Times New Roman"/>
          <w:sz w:val="24"/>
          <w:szCs w:val="24"/>
          <w:vertAlign w:val="superscript"/>
        </w:rPr>
        <w:t>3</w:t>
      </w:r>
      <w:r w:rsidR="00D9462B">
        <w:rPr>
          <w:rFonts w:ascii="Times New Roman" w:hAnsi="Times New Roman" w:cs="Times New Roman"/>
          <w:sz w:val="24"/>
          <w:szCs w:val="24"/>
          <w:vertAlign w:val="superscript"/>
        </w:rPr>
        <w:t>e</w:t>
      </w:r>
      <w:r w:rsidRPr="004C156D">
        <w:rPr>
          <w:rFonts w:ascii="Times New Roman" w:hAnsi="Times New Roman" w:cs="Times New Roman"/>
          <w:sz w:val="24"/>
          <w:szCs w:val="24"/>
        </w:rPr>
        <w:t>) Napríklad zákon č. 7/2005 Z. z. o konkurze a reštrukturalizácii a o zmene a doplnení niektorých zákonov v znení neskorších predpisov.“.</w:t>
      </w:r>
    </w:p>
    <w:p w:rsidR="008B05C6" w:rsidRPr="004C156D" w:rsidRDefault="008B05C6" w:rsidP="004C156D">
      <w:pPr>
        <w:contextualSpacing/>
        <w:jc w:val="both"/>
        <w:rPr>
          <w:rFonts w:ascii="Times New Roman" w:hAnsi="Times New Roman" w:cs="Times New Roman"/>
          <w:sz w:val="24"/>
          <w:szCs w:val="24"/>
        </w:rPr>
      </w:pPr>
    </w:p>
    <w:p w:rsidR="004C156D" w:rsidRPr="004C156D" w:rsidRDefault="004C156D" w:rsidP="008B05C6">
      <w:pPr>
        <w:pStyle w:val="Odsekzoznamu"/>
        <w:numPr>
          <w:ilvl w:val="0"/>
          <w:numId w:val="8"/>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26 sa za odsek 7 vkladajú nové odseky 8 až 10, ktoré znejú:</w:t>
      </w:r>
    </w:p>
    <w:p w:rsidR="004C156D" w:rsidRDefault="004C156D" w:rsidP="001F4B19">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„(8) Zápisom údajov o záložnom práve, záložnom veriteľovi a o pohľadávke zabezpečenej záložným právom do registra lietadiel nevzniká záložné právo k lie</w:t>
      </w:r>
      <w:r w:rsidR="001F4B19">
        <w:rPr>
          <w:rFonts w:ascii="Times New Roman" w:hAnsi="Times New Roman" w:cs="Times New Roman"/>
          <w:sz w:val="24"/>
          <w:szCs w:val="24"/>
        </w:rPr>
        <w:t>tadlu alebo k súčasti lietadla.</w:t>
      </w:r>
    </w:p>
    <w:p w:rsidR="001F4B19" w:rsidRPr="004C156D" w:rsidRDefault="001F4B19" w:rsidP="001F4B19">
      <w:pPr>
        <w:ind w:left="426" w:firstLine="282"/>
        <w:contextualSpacing/>
        <w:jc w:val="both"/>
        <w:rPr>
          <w:rFonts w:ascii="Times New Roman" w:hAnsi="Times New Roman" w:cs="Times New Roman"/>
          <w:sz w:val="24"/>
          <w:szCs w:val="24"/>
        </w:rPr>
      </w:pPr>
    </w:p>
    <w:p w:rsidR="004C156D" w:rsidRDefault="004C156D" w:rsidP="001F4B19">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(9) Vlastník lietadla je povinný požiadať Dopravný úrad o zmenu údajov zapísaných v registri lietadiel a doložiť doklady, ktoré zmenu zapísaných údajov preukazujú, najneskôr do 30 dní odo dňa, keď takáto zmena nastala. Ak sa v dôsledku takejto zmeny zmenia aj údaje uvedené v osvedčení o zápise lietadla do registra lietadiel (ďalej len „osvedčenie o zápise“), Dopravný úrad vydá nové osvedčenie o zápise, ktoré nahrádza pôvodné osvedčenie o zápise; vlastník lietadla je povinný pôvodné osvedčenie o zápise odovzdať Dopravnému úradu najneskôr v deň vydania nového osvedčenia o zápise.</w:t>
      </w:r>
    </w:p>
    <w:p w:rsidR="001F4B19" w:rsidRPr="004C156D" w:rsidRDefault="001F4B19" w:rsidP="001F4B19">
      <w:pPr>
        <w:ind w:left="426" w:firstLine="282"/>
        <w:contextualSpacing/>
        <w:jc w:val="both"/>
        <w:rPr>
          <w:rFonts w:ascii="Times New Roman" w:hAnsi="Times New Roman" w:cs="Times New Roman"/>
          <w:sz w:val="24"/>
          <w:szCs w:val="24"/>
        </w:rPr>
      </w:pPr>
    </w:p>
    <w:p w:rsidR="004C156D" w:rsidRDefault="004C156D" w:rsidP="001F4B19">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(10) Pri zápise lietadla do registra lietadiel a zmene údajov zapísaných v registri lietadiel Dopravný úrad preveruje, či je po lietadle alebo motore lietadla vyhlásené pátranie v Schengenskom informačnom systéme.</w:t>
      </w:r>
      <w:r w:rsidRPr="004060EE">
        <w:rPr>
          <w:rFonts w:ascii="Times New Roman" w:hAnsi="Times New Roman" w:cs="Times New Roman"/>
          <w:sz w:val="24"/>
          <w:szCs w:val="24"/>
          <w:vertAlign w:val="superscript"/>
        </w:rPr>
        <w:t>3</w:t>
      </w:r>
      <w:r w:rsidR="00D9462B">
        <w:rPr>
          <w:rFonts w:ascii="Times New Roman" w:hAnsi="Times New Roman" w:cs="Times New Roman"/>
          <w:sz w:val="24"/>
          <w:szCs w:val="24"/>
          <w:vertAlign w:val="superscript"/>
        </w:rPr>
        <w:t>f</w:t>
      </w:r>
      <w:r w:rsidRPr="004C156D">
        <w:rPr>
          <w:rFonts w:ascii="Times New Roman" w:hAnsi="Times New Roman" w:cs="Times New Roman"/>
          <w:sz w:val="24"/>
          <w:szCs w:val="24"/>
        </w:rPr>
        <w:t>) Ak pri zápise lietadla do registra lietadiel alebo zmene údajov zapísaných v registri lietadiel je jednoznačné a nepochybné, že lietadlo alebo motor lietadla je v pátraní, Dopravný úrad bezodkladne oznámi túto skutočnosť, spolu s údajmi v rozsahu podľa odseku 6, vrátane osobných údajov o vlastníkovi lietadla, prevádzkovateľovi lietadla a záložnom veriteľovi, orgánu Policajného zboru, a zápis lietadla do registra lietadiel alebo zmenu údajov zapísaných v registri lietadiel nevykoná.“.</w:t>
      </w:r>
    </w:p>
    <w:p w:rsidR="001F4B19" w:rsidRPr="004C156D" w:rsidRDefault="001F4B19" w:rsidP="001F4B19">
      <w:pPr>
        <w:ind w:left="426"/>
        <w:contextualSpacing/>
        <w:jc w:val="both"/>
        <w:rPr>
          <w:rFonts w:ascii="Times New Roman" w:hAnsi="Times New Roman" w:cs="Times New Roman"/>
          <w:sz w:val="24"/>
          <w:szCs w:val="24"/>
        </w:rPr>
      </w:pPr>
    </w:p>
    <w:p w:rsidR="004C156D" w:rsidRDefault="004C156D" w:rsidP="001F4B19">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Doterajšie odseky 8 a 9 sa označujú ako odseky 11 a 12.</w:t>
      </w:r>
    </w:p>
    <w:p w:rsidR="001F4B19" w:rsidRPr="004C156D" w:rsidRDefault="001F4B19" w:rsidP="001F4B19">
      <w:pPr>
        <w:ind w:left="426"/>
        <w:contextualSpacing/>
        <w:jc w:val="both"/>
        <w:rPr>
          <w:rFonts w:ascii="Times New Roman" w:hAnsi="Times New Roman" w:cs="Times New Roman"/>
          <w:sz w:val="24"/>
          <w:szCs w:val="24"/>
        </w:rPr>
      </w:pPr>
    </w:p>
    <w:p w:rsidR="004C156D" w:rsidRPr="004C156D" w:rsidRDefault="004C156D" w:rsidP="001F4B19">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Poznámka pod čiarou k odkazu 3</w:t>
      </w:r>
      <w:r w:rsidR="00D9462B">
        <w:rPr>
          <w:rFonts w:ascii="Times New Roman" w:hAnsi="Times New Roman" w:cs="Times New Roman"/>
          <w:sz w:val="24"/>
          <w:szCs w:val="24"/>
        </w:rPr>
        <w:t>f</w:t>
      </w:r>
      <w:r w:rsidRPr="004C156D">
        <w:rPr>
          <w:rFonts w:ascii="Times New Roman" w:hAnsi="Times New Roman" w:cs="Times New Roman"/>
          <w:sz w:val="24"/>
          <w:szCs w:val="24"/>
        </w:rPr>
        <w:t xml:space="preserve"> znie:</w:t>
      </w:r>
    </w:p>
    <w:p w:rsidR="004C156D" w:rsidRDefault="004C156D" w:rsidP="001F4B19">
      <w:pPr>
        <w:ind w:left="709" w:hanging="283"/>
        <w:contextualSpacing/>
        <w:jc w:val="both"/>
        <w:rPr>
          <w:rFonts w:ascii="Times New Roman" w:hAnsi="Times New Roman" w:cs="Times New Roman"/>
          <w:sz w:val="24"/>
          <w:szCs w:val="24"/>
        </w:rPr>
      </w:pPr>
      <w:r w:rsidRPr="004C156D">
        <w:rPr>
          <w:rFonts w:ascii="Times New Roman" w:hAnsi="Times New Roman" w:cs="Times New Roman"/>
          <w:sz w:val="24"/>
          <w:szCs w:val="24"/>
        </w:rPr>
        <w:t>„</w:t>
      </w:r>
      <w:r w:rsidRPr="001F4B19">
        <w:rPr>
          <w:rFonts w:ascii="Times New Roman" w:hAnsi="Times New Roman" w:cs="Times New Roman"/>
          <w:sz w:val="24"/>
          <w:szCs w:val="24"/>
          <w:vertAlign w:val="superscript"/>
        </w:rPr>
        <w:t>3</w:t>
      </w:r>
      <w:r w:rsidR="00D9462B">
        <w:rPr>
          <w:rFonts w:ascii="Times New Roman" w:hAnsi="Times New Roman" w:cs="Times New Roman"/>
          <w:sz w:val="24"/>
          <w:szCs w:val="24"/>
          <w:vertAlign w:val="superscript"/>
        </w:rPr>
        <w:t>f</w:t>
      </w:r>
      <w:r w:rsidRPr="004C156D">
        <w:rPr>
          <w:rFonts w:ascii="Times New Roman" w:hAnsi="Times New Roman" w:cs="Times New Roman"/>
          <w:sz w:val="24"/>
          <w:szCs w:val="24"/>
        </w:rPr>
        <w:t>) 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7. 12. 2018) v platnom znení.“.</w:t>
      </w:r>
    </w:p>
    <w:p w:rsidR="008B05C6" w:rsidRPr="004C156D" w:rsidRDefault="008B05C6" w:rsidP="004C156D">
      <w:pPr>
        <w:contextualSpacing/>
        <w:jc w:val="both"/>
        <w:rPr>
          <w:rFonts w:ascii="Times New Roman" w:hAnsi="Times New Roman" w:cs="Times New Roman"/>
          <w:sz w:val="24"/>
          <w:szCs w:val="24"/>
        </w:rPr>
      </w:pPr>
    </w:p>
    <w:p w:rsidR="004C156D" w:rsidRPr="004C156D" w:rsidRDefault="004C156D" w:rsidP="008B05C6">
      <w:pPr>
        <w:pStyle w:val="Odsekzoznamu"/>
        <w:numPr>
          <w:ilvl w:val="0"/>
          <w:numId w:val="8"/>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26 odsek 11 znie:</w:t>
      </w:r>
    </w:p>
    <w:p w:rsidR="004C156D" w:rsidRDefault="004C156D" w:rsidP="001F4B19">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„(11) Náležitosti žiadosti o zápis lietadla do registra lietadiel, žiadosti o zmenu údajov zapísaných v registri lietadiel, žiadosti o výmaz lietadla z registra lietadiel a žiadosti o predbežné pridelenie registrovej značky lietadlu a podrobnosti o prideľovaní registrových značiek a špeciálnych registrových značiek ustanoví všeobecne záväzný právny predpis, ktorý vydá ministerstvo.“.</w:t>
      </w:r>
    </w:p>
    <w:p w:rsidR="008B05C6" w:rsidRPr="004C156D" w:rsidRDefault="008B05C6" w:rsidP="004C156D">
      <w:pPr>
        <w:contextualSpacing/>
        <w:jc w:val="both"/>
        <w:rPr>
          <w:rFonts w:ascii="Times New Roman" w:hAnsi="Times New Roman" w:cs="Times New Roman"/>
          <w:sz w:val="24"/>
          <w:szCs w:val="24"/>
        </w:rPr>
      </w:pPr>
    </w:p>
    <w:p w:rsidR="004C156D" w:rsidRPr="004C156D" w:rsidRDefault="004C156D" w:rsidP="008B05C6">
      <w:pPr>
        <w:pStyle w:val="Odsekzoznamu"/>
        <w:numPr>
          <w:ilvl w:val="0"/>
          <w:numId w:val="8"/>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49 sa za odsek 3 vkladá nový odsek 4, ktorý znie:</w:t>
      </w:r>
    </w:p>
    <w:p w:rsidR="004C156D" w:rsidRPr="004C156D" w:rsidRDefault="004C156D" w:rsidP="001F4B19">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„(4) Zamestnanci poverení výkonom štátneho odborného dozoru sú oprávnení pri vykonávaní štátneho odborného dozoru preverovať, či je po lietadle alebo motore lietadla vyhlásené pátranie v Schengenskom informačnom systéme. Ak pri vykonávaní štátneho odborného dozoru je jednoznačné a nepochybné, že lietadlo alebo motor lietadla je v pátraní, zamestnanci poverení výkonom štátneho odborného dozoru  bezodkladne oznámia túto skutočnosť, spolu s údajmi o lietadle, motore lietadla, vlastníkovi lietadla a prevádzkovateľovi lietadla, ktoré sú im známe, orgánu Policajného zboru.“.</w:t>
      </w:r>
    </w:p>
    <w:p w:rsidR="001F4B19" w:rsidRDefault="001F4B19" w:rsidP="001F4B19">
      <w:pPr>
        <w:ind w:firstLine="426"/>
        <w:contextualSpacing/>
        <w:jc w:val="both"/>
        <w:rPr>
          <w:rFonts w:ascii="Times New Roman" w:hAnsi="Times New Roman" w:cs="Times New Roman"/>
          <w:sz w:val="24"/>
          <w:szCs w:val="24"/>
        </w:rPr>
      </w:pPr>
    </w:p>
    <w:p w:rsidR="004C156D" w:rsidRDefault="004C156D" w:rsidP="001F4B19">
      <w:pPr>
        <w:ind w:firstLine="426"/>
        <w:contextualSpacing/>
        <w:jc w:val="both"/>
        <w:rPr>
          <w:rFonts w:ascii="Times New Roman" w:hAnsi="Times New Roman" w:cs="Times New Roman"/>
          <w:sz w:val="24"/>
          <w:szCs w:val="24"/>
        </w:rPr>
      </w:pPr>
      <w:r w:rsidRPr="004C156D">
        <w:rPr>
          <w:rFonts w:ascii="Times New Roman" w:hAnsi="Times New Roman" w:cs="Times New Roman"/>
          <w:sz w:val="24"/>
          <w:szCs w:val="24"/>
        </w:rPr>
        <w:t>Doterajšie odseky 4 až 8 sa označujú ako odseky 5 až 9.</w:t>
      </w:r>
    </w:p>
    <w:p w:rsidR="008B05C6" w:rsidRPr="004C156D" w:rsidRDefault="008B05C6" w:rsidP="004C156D">
      <w:pPr>
        <w:contextualSpacing/>
        <w:jc w:val="both"/>
        <w:rPr>
          <w:rFonts w:ascii="Times New Roman" w:hAnsi="Times New Roman" w:cs="Times New Roman"/>
          <w:sz w:val="24"/>
          <w:szCs w:val="24"/>
        </w:rPr>
      </w:pPr>
    </w:p>
    <w:p w:rsidR="004C156D" w:rsidRPr="004C156D" w:rsidRDefault="004C156D" w:rsidP="008B05C6">
      <w:pPr>
        <w:pStyle w:val="Odsekzoznamu"/>
        <w:numPr>
          <w:ilvl w:val="0"/>
          <w:numId w:val="8"/>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51 sa odsek 4 dopĺňa písmenom c), ktoré znie:</w:t>
      </w:r>
    </w:p>
    <w:p w:rsidR="004C156D" w:rsidRDefault="004C156D" w:rsidP="001F4B19">
      <w:pPr>
        <w:ind w:left="709" w:hanging="283"/>
        <w:contextualSpacing/>
        <w:jc w:val="both"/>
        <w:rPr>
          <w:rFonts w:ascii="Times New Roman" w:hAnsi="Times New Roman" w:cs="Times New Roman"/>
          <w:sz w:val="24"/>
          <w:szCs w:val="24"/>
        </w:rPr>
      </w:pPr>
      <w:r w:rsidRPr="004C156D">
        <w:rPr>
          <w:rFonts w:ascii="Times New Roman" w:hAnsi="Times New Roman" w:cs="Times New Roman"/>
          <w:sz w:val="24"/>
          <w:szCs w:val="24"/>
        </w:rPr>
        <w:t>„c) nepožiada ako vlastník lietadla o zmenu údajov zapísaných v registri lietadiel do 30 dní odo dňa, keď takáto zmena nastala.“.</w:t>
      </w:r>
    </w:p>
    <w:p w:rsidR="008B05C6" w:rsidRPr="004C156D" w:rsidRDefault="008B05C6" w:rsidP="004C156D">
      <w:pPr>
        <w:contextualSpacing/>
        <w:jc w:val="both"/>
        <w:rPr>
          <w:rFonts w:ascii="Times New Roman" w:hAnsi="Times New Roman" w:cs="Times New Roman"/>
          <w:sz w:val="24"/>
          <w:szCs w:val="24"/>
        </w:rPr>
      </w:pPr>
    </w:p>
    <w:p w:rsidR="004C156D" w:rsidRPr="004C156D" w:rsidRDefault="004C156D" w:rsidP="008B05C6">
      <w:pPr>
        <w:pStyle w:val="Odsekzoznamu"/>
        <w:numPr>
          <w:ilvl w:val="0"/>
          <w:numId w:val="8"/>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53 sa odsek 1 dopĺňa písmenom o), ktoré znie:</w:t>
      </w:r>
    </w:p>
    <w:p w:rsidR="004C156D" w:rsidRDefault="004C156D" w:rsidP="001F4B19">
      <w:pPr>
        <w:ind w:left="709" w:hanging="283"/>
        <w:contextualSpacing/>
        <w:jc w:val="both"/>
        <w:rPr>
          <w:rFonts w:ascii="Times New Roman" w:hAnsi="Times New Roman" w:cs="Times New Roman"/>
          <w:sz w:val="24"/>
          <w:szCs w:val="24"/>
        </w:rPr>
      </w:pPr>
      <w:r w:rsidRPr="004C156D">
        <w:rPr>
          <w:rFonts w:ascii="Times New Roman" w:hAnsi="Times New Roman" w:cs="Times New Roman"/>
          <w:sz w:val="24"/>
          <w:szCs w:val="24"/>
        </w:rPr>
        <w:t>„o) nepožiada ako vlastník lietadla o zmenu údajov zapísaných v registri lietadiel do 30 dní odo dňa, keď takáto zmena nastala.“.</w:t>
      </w:r>
    </w:p>
    <w:p w:rsidR="008B05C6" w:rsidRPr="004C156D" w:rsidRDefault="008B05C6" w:rsidP="004C156D">
      <w:pPr>
        <w:contextualSpacing/>
        <w:jc w:val="both"/>
        <w:rPr>
          <w:rFonts w:ascii="Times New Roman" w:hAnsi="Times New Roman" w:cs="Times New Roman"/>
          <w:sz w:val="24"/>
          <w:szCs w:val="24"/>
        </w:rPr>
      </w:pPr>
    </w:p>
    <w:p w:rsidR="004C156D" w:rsidRPr="004C156D" w:rsidRDefault="004C156D" w:rsidP="008B05C6">
      <w:pPr>
        <w:pStyle w:val="Odsekzoznamu"/>
        <w:numPr>
          <w:ilvl w:val="0"/>
          <w:numId w:val="8"/>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 xml:space="preserve">V § 53 ods. 2 písm. j) sa za slová „podľa odseku 1 písm. n)“ vkladajú slová „a </w:t>
      </w:r>
      <w:r w:rsidR="00D9462B">
        <w:rPr>
          <w:rFonts w:ascii="Times New Roman" w:hAnsi="Times New Roman" w:cs="Times New Roman"/>
          <w:sz w:val="24"/>
          <w:szCs w:val="24"/>
        </w:rPr>
        <w:t>o)“.</w:t>
      </w:r>
    </w:p>
    <w:p w:rsidR="004C156D" w:rsidRPr="004C156D" w:rsidRDefault="004C156D" w:rsidP="004C156D">
      <w:pPr>
        <w:contextualSpacing/>
        <w:jc w:val="both"/>
        <w:rPr>
          <w:rFonts w:ascii="Times New Roman" w:hAnsi="Times New Roman" w:cs="Times New Roman"/>
          <w:sz w:val="24"/>
          <w:szCs w:val="24"/>
        </w:rPr>
      </w:pPr>
    </w:p>
    <w:p w:rsidR="004C156D" w:rsidRPr="004C156D" w:rsidRDefault="004C156D" w:rsidP="004C156D">
      <w:pPr>
        <w:contextualSpacing/>
        <w:jc w:val="center"/>
        <w:rPr>
          <w:rFonts w:ascii="Times New Roman" w:hAnsi="Times New Roman" w:cs="Times New Roman"/>
          <w:b/>
          <w:sz w:val="24"/>
          <w:szCs w:val="24"/>
        </w:rPr>
      </w:pPr>
      <w:r w:rsidRPr="004C156D">
        <w:rPr>
          <w:rFonts w:ascii="Times New Roman" w:hAnsi="Times New Roman" w:cs="Times New Roman"/>
          <w:b/>
          <w:sz w:val="24"/>
          <w:szCs w:val="24"/>
        </w:rPr>
        <w:t>Čl. IV</w:t>
      </w:r>
    </w:p>
    <w:p w:rsidR="004C156D" w:rsidRPr="004C156D" w:rsidRDefault="004C156D" w:rsidP="004C156D">
      <w:pPr>
        <w:contextualSpacing/>
        <w:jc w:val="both"/>
        <w:rPr>
          <w:rFonts w:ascii="Times New Roman" w:hAnsi="Times New Roman" w:cs="Times New Roman"/>
          <w:sz w:val="24"/>
          <w:szCs w:val="24"/>
        </w:rPr>
      </w:pPr>
    </w:p>
    <w:p w:rsidR="004C156D" w:rsidRDefault="004C156D" w:rsidP="001F4B19">
      <w:pPr>
        <w:ind w:firstLine="426"/>
        <w:contextualSpacing/>
        <w:jc w:val="both"/>
        <w:rPr>
          <w:rFonts w:ascii="Times New Roman" w:hAnsi="Times New Roman" w:cs="Times New Roman"/>
          <w:sz w:val="24"/>
          <w:szCs w:val="24"/>
        </w:rPr>
      </w:pPr>
      <w:r w:rsidRPr="004C156D">
        <w:rPr>
          <w:rFonts w:ascii="Times New Roman" w:hAnsi="Times New Roman" w:cs="Times New Roman"/>
          <w:sz w:val="24"/>
          <w:szCs w:val="24"/>
        </w:rPr>
        <w:t>Zákon č. 338/2000 Z. z.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zákona č. 282/2015 Z. z., zákona č. 91/2016 Z. z., zákona č. 305/2016 Z. z., zákona č. 176/2017 Z. z., zákona č. 56/2018 Z. z., zákona č. 177/2018 Z. z., zákona č. 284/2018 Z. z., zákona č. 146/2019 Z. z., zákona č. 221/2019 Z. z., zákona č. 4</w:t>
      </w:r>
      <w:r w:rsidR="00D9462B">
        <w:rPr>
          <w:rFonts w:ascii="Times New Roman" w:hAnsi="Times New Roman" w:cs="Times New Roman"/>
          <w:sz w:val="24"/>
          <w:szCs w:val="24"/>
        </w:rPr>
        <w:t>73/2019 Z. z. a</w:t>
      </w:r>
      <w:r w:rsidRPr="004C156D">
        <w:rPr>
          <w:rFonts w:ascii="Times New Roman" w:hAnsi="Times New Roman" w:cs="Times New Roman"/>
          <w:sz w:val="24"/>
          <w:szCs w:val="24"/>
        </w:rPr>
        <w:t xml:space="preserve"> zákona č. 90/2020 Z. z. sa dopĺňa takto:</w:t>
      </w:r>
    </w:p>
    <w:p w:rsidR="004C156D" w:rsidRPr="004C156D" w:rsidRDefault="004C156D" w:rsidP="004C156D">
      <w:pPr>
        <w:ind w:firstLine="708"/>
        <w:contextualSpacing/>
        <w:jc w:val="both"/>
        <w:rPr>
          <w:rFonts w:ascii="Times New Roman" w:hAnsi="Times New Roman" w:cs="Times New Roman"/>
          <w:sz w:val="24"/>
          <w:szCs w:val="24"/>
        </w:rPr>
      </w:pPr>
    </w:p>
    <w:p w:rsidR="004C156D" w:rsidRPr="000D7870" w:rsidRDefault="004C156D" w:rsidP="000D7870">
      <w:pPr>
        <w:pStyle w:val="Odsekzoznamu"/>
        <w:numPr>
          <w:ilvl w:val="0"/>
          <w:numId w:val="12"/>
        </w:numPr>
        <w:ind w:left="426" w:hanging="426"/>
        <w:jc w:val="both"/>
        <w:rPr>
          <w:rFonts w:ascii="Times New Roman" w:hAnsi="Times New Roman" w:cs="Times New Roman"/>
          <w:sz w:val="24"/>
          <w:szCs w:val="24"/>
        </w:rPr>
      </w:pPr>
      <w:r w:rsidRPr="000D7870">
        <w:rPr>
          <w:rFonts w:ascii="Times New Roman" w:hAnsi="Times New Roman" w:cs="Times New Roman"/>
          <w:sz w:val="24"/>
          <w:szCs w:val="24"/>
        </w:rPr>
        <w:t>V § 24 sa za odsek 6 vkladá nový odsek 7, ktorý znie:</w:t>
      </w:r>
    </w:p>
    <w:p w:rsidR="004C156D" w:rsidRDefault="004C156D" w:rsidP="000D7870">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„(7) Dopravný úrad pri zápise plavidla do registra plavidiel preveruje, či je po plavidle alebo lodnom motore vyhlásené pátranie v Schengenskom informačnom systéme.</w:t>
      </w:r>
      <w:r w:rsidRPr="000D7870">
        <w:rPr>
          <w:rFonts w:ascii="Times New Roman" w:hAnsi="Times New Roman" w:cs="Times New Roman"/>
          <w:sz w:val="24"/>
          <w:szCs w:val="24"/>
          <w:vertAlign w:val="superscript"/>
        </w:rPr>
        <w:t>13ae</w:t>
      </w:r>
      <w:r w:rsidRPr="004C156D">
        <w:rPr>
          <w:rFonts w:ascii="Times New Roman" w:hAnsi="Times New Roman" w:cs="Times New Roman"/>
          <w:sz w:val="24"/>
          <w:szCs w:val="24"/>
        </w:rPr>
        <w:t xml:space="preserve">) Ak pri zápise plavidla do registra plavidiel je jednoznačné a nepochybné, že plavidlo alebo lodný motor je v pátraní, </w:t>
      </w:r>
      <w:r w:rsidR="0064309F">
        <w:rPr>
          <w:rFonts w:ascii="Times New Roman" w:hAnsi="Times New Roman" w:cs="Times New Roman"/>
          <w:sz w:val="24"/>
          <w:szCs w:val="24"/>
        </w:rPr>
        <w:t xml:space="preserve">Dopravný úrad </w:t>
      </w:r>
      <w:r w:rsidRPr="004C156D">
        <w:rPr>
          <w:rFonts w:ascii="Times New Roman" w:hAnsi="Times New Roman" w:cs="Times New Roman"/>
          <w:sz w:val="24"/>
          <w:szCs w:val="24"/>
        </w:rPr>
        <w:t>túto skutočnosť bezodkladne oznámi orgánu Policajného zboru a zápis plavidla do registra plavidiel nevykoná.“.</w:t>
      </w:r>
    </w:p>
    <w:p w:rsidR="000D7870" w:rsidRDefault="000D7870" w:rsidP="000D7870">
      <w:pPr>
        <w:ind w:left="426" w:firstLine="282"/>
        <w:contextualSpacing/>
        <w:jc w:val="both"/>
        <w:rPr>
          <w:rFonts w:ascii="Times New Roman" w:hAnsi="Times New Roman" w:cs="Times New Roman"/>
          <w:sz w:val="24"/>
          <w:szCs w:val="24"/>
        </w:rPr>
      </w:pPr>
    </w:p>
    <w:p w:rsidR="000D7870" w:rsidRDefault="000D7870" w:rsidP="000D7870">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Doterajšie odseky 7 až 1</w:t>
      </w:r>
      <w:r w:rsidR="0064309F">
        <w:rPr>
          <w:rFonts w:ascii="Times New Roman" w:hAnsi="Times New Roman" w:cs="Times New Roman"/>
          <w:sz w:val="24"/>
          <w:szCs w:val="24"/>
        </w:rPr>
        <w:t>3</w:t>
      </w:r>
      <w:r w:rsidRPr="004C156D">
        <w:rPr>
          <w:rFonts w:ascii="Times New Roman" w:hAnsi="Times New Roman" w:cs="Times New Roman"/>
          <w:sz w:val="24"/>
          <w:szCs w:val="24"/>
        </w:rPr>
        <w:t xml:space="preserve"> sa označujú ako odseky 8 až 1</w:t>
      </w:r>
      <w:r w:rsidR="0064309F">
        <w:rPr>
          <w:rFonts w:ascii="Times New Roman" w:hAnsi="Times New Roman" w:cs="Times New Roman"/>
          <w:sz w:val="24"/>
          <w:szCs w:val="24"/>
        </w:rPr>
        <w:t>4</w:t>
      </w:r>
      <w:r w:rsidRPr="004C156D">
        <w:rPr>
          <w:rFonts w:ascii="Times New Roman" w:hAnsi="Times New Roman" w:cs="Times New Roman"/>
          <w:sz w:val="24"/>
          <w:szCs w:val="24"/>
        </w:rPr>
        <w:t>.</w:t>
      </w:r>
    </w:p>
    <w:p w:rsidR="000D7870" w:rsidRPr="004C156D" w:rsidRDefault="000D7870" w:rsidP="000D7870">
      <w:pPr>
        <w:ind w:left="426" w:firstLine="282"/>
        <w:contextualSpacing/>
        <w:jc w:val="both"/>
        <w:rPr>
          <w:rFonts w:ascii="Times New Roman" w:hAnsi="Times New Roman" w:cs="Times New Roman"/>
          <w:sz w:val="24"/>
          <w:szCs w:val="24"/>
        </w:rPr>
      </w:pPr>
    </w:p>
    <w:p w:rsidR="004C156D" w:rsidRPr="004C156D" w:rsidRDefault="004C156D" w:rsidP="000D7870">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lastRenderedPageBreak/>
        <w:t>Poznámka pod čiarou k odkazu 13ae znie:</w:t>
      </w:r>
    </w:p>
    <w:p w:rsidR="004C156D" w:rsidRDefault="004C156D" w:rsidP="000D7870">
      <w:pPr>
        <w:ind w:left="709" w:hanging="283"/>
        <w:contextualSpacing/>
        <w:jc w:val="both"/>
        <w:rPr>
          <w:rFonts w:ascii="Times New Roman" w:hAnsi="Times New Roman" w:cs="Times New Roman"/>
          <w:sz w:val="24"/>
          <w:szCs w:val="24"/>
        </w:rPr>
      </w:pPr>
      <w:r w:rsidRPr="004C156D">
        <w:rPr>
          <w:rFonts w:ascii="Times New Roman" w:hAnsi="Times New Roman" w:cs="Times New Roman"/>
          <w:sz w:val="24"/>
          <w:szCs w:val="24"/>
        </w:rPr>
        <w:t>„</w:t>
      </w:r>
      <w:r w:rsidRPr="000D7870">
        <w:rPr>
          <w:rFonts w:ascii="Times New Roman" w:hAnsi="Times New Roman" w:cs="Times New Roman"/>
          <w:sz w:val="24"/>
          <w:szCs w:val="24"/>
          <w:vertAlign w:val="superscript"/>
        </w:rPr>
        <w:t>13ae</w:t>
      </w:r>
      <w:r w:rsidRPr="004C156D">
        <w:rPr>
          <w:rFonts w:ascii="Times New Roman" w:hAnsi="Times New Roman" w:cs="Times New Roman"/>
          <w:sz w:val="24"/>
          <w:szCs w:val="24"/>
        </w:rPr>
        <w:t xml:space="preserve">) </w:t>
      </w:r>
      <w:r w:rsidR="0064309F" w:rsidRPr="004C156D">
        <w:rPr>
          <w:rFonts w:ascii="Times New Roman" w:hAnsi="Times New Roman" w:cs="Times New Roman"/>
          <w:sz w:val="24"/>
          <w:szCs w:val="24"/>
        </w:rPr>
        <w:t>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7. 12. 2018) v platnom znení.“.</w:t>
      </w:r>
    </w:p>
    <w:p w:rsidR="000D7870" w:rsidRPr="004C156D" w:rsidRDefault="000D7870" w:rsidP="004C156D">
      <w:pPr>
        <w:contextualSpacing/>
        <w:jc w:val="both"/>
        <w:rPr>
          <w:rFonts w:ascii="Times New Roman" w:hAnsi="Times New Roman" w:cs="Times New Roman"/>
          <w:sz w:val="24"/>
          <w:szCs w:val="24"/>
        </w:rPr>
      </w:pPr>
    </w:p>
    <w:p w:rsidR="004C156D" w:rsidRPr="004C156D" w:rsidRDefault="004C156D" w:rsidP="000D7870">
      <w:pPr>
        <w:pStyle w:val="Odsekzoznamu"/>
        <w:numPr>
          <w:ilvl w:val="0"/>
          <w:numId w:val="1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 xml:space="preserve">V § 24 sa odsek </w:t>
      </w:r>
      <w:r w:rsidR="0064309F">
        <w:rPr>
          <w:rFonts w:ascii="Times New Roman" w:hAnsi="Times New Roman" w:cs="Times New Roman"/>
          <w:sz w:val="24"/>
          <w:szCs w:val="24"/>
        </w:rPr>
        <w:t>8</w:t>
      </w:r>
      <w:r w:rsidRPr="004C156D">
        <w:rPr>
          <w:rFonts w:ascii="Times New Roman" w:hAnsi="Times New Roman" w:cs="Times New Roman"/>
          <w:sz w:val="24"/>
          <w:szCs w:val="24"/>
        </w:rPr>
        <w:t xml:space="preserve"> dopĺňa písmenom c), ktoré znie:</w:t>
      </w:r>
    </w:p>
    <w:p w:rsidR="004C156D" w:rsidRDefault="004C156D" w:rsidP="000D7870">
      <w:pPr>
        <w:ind w:firstLine="426"/>
        <w:contextualSpacing/>
        <w:jc w:val="both"/>
        <w:rPr>
          <w:rFonts w:ascii="Times New Roman" w:hAnsi="Times New Roman" w:cs="Times New Roman"/>
          <w:sz w:val="24"/>
          <w:szCs w:val="24"/>
        </w:rPr>
      </w:pPr>
      <w:r w:rsidRPr="004C156D">
        <w:rPr>
          <w:rFonts w:ascii="Times New Roman" w:hAnsi="Times New Roman" w:cs="Times New Roman"/>
          <w:sz w:val="24"/>
          <w:szCs w:val="24"/>
        </w:rPr>
        <w:t>„c) jednoznačné a nepochybné, že je plavi</w:t>
      </w:r>
      <w:r w:rsidR="001930B7">
        <w:rPr>
          <w:rFonts w:ascii="Times New Roman" w:hAnsi="Times New Roman" w:cs="Times New Roman"/>
          <w:sz w:val="24"/>
          <w:szCs w:val="24"/>
        </w:rPr>
        <w:t>dlo alebo lodný motor v pátraní.</w:t>
      </w:r>
      <w:r w:rsidRPr="004C156D">
        <w:rPr>
          <w:rFonts w:ascii="Times New Roman" w:hAnsi="Times New Roman" w:cs="Times New Roman"/>
          <w:sz w:val="24"/>
          <w:szCs w:val="24"/>
        </w:rPr>
        <w:t>“.</w:t>
      </w:r>
    </w:p>
    <w:p w:rsidR="000D7870" w:rsidRPr="004C156D" w:rsidRDefault="000D7870" w:rsidP="004C156D">
      <w:pPr>
        <w:contextualSpacing/>
        <w:jc w:val="both"/>
        <w:rPr>
          <w:rFonts w:ascii="Times New Roman" w:hAnsi="Times New Roman" w:cs="Times New Roman"/>
          <w:sz w:val="24"/>
          <w:szCs w:val="24"/>
        </w:rPr>
      </w:pPr>
    </w:p>
    <w:p w:rsidR="004C156D" w:rsidRPr="004C156D" w:rsidRDefault="004C156D" w:rsidP="000D7870">
      <w:pPr>
        <w:pStyle w:val="Odsekzoznamu"/>
        <w:numPr>
          <w:ilvl w:val="0"/>
          <w:numId w:val="12"/>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39d sa za odsek 4 vkladá nový odsek 5, ktorý znie:</w:t>
      </w:r>
    </w:p>
    <w:p w:rsidR="004C156D" w:rsidRDefault="004C156D" w:rsidP="000D7870">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„(5) Plavebný inšpektor pri výkone štátneho odborného dozoru môže preveriť, či je po plavidle alebo lodnom motore vyhlásené pátranie v Schengenskom informačnom systéme.</w:t>
      </w:r>
      <w:r w:rsidRPr="0064309F">
        <w:rPr>
          <w:rFonts w:ascii="Times New Roman" w:hAnsi="Times New Roman" w:cs="Times New Roman"/>
          <w:sz w:val="24"/>
          <w:szCs w:val="24"/>
          <w:vertAlign w:val="superscript"/>
        </w:rPr>
        <w:t>13ae</w:t>
      </w:r>
      <w:r w:rsidRPr="004C156D">
        <w:rPr>
          <w:rFonts w:ascii="Times New Roman" w:hAnsi="Times New Roman" w:cs="Times New Roman"/>
          <w:sz w:val="24"/>
          <w:szCs w:val="24"/>
        </w:rPr>
        <w:t xml:space="preserve">) Ak pri vykonávaní štátneho odborného dozoru je jednoznačné a nepochybné, že plavidlo alebo lodný motor je v pátraní, </w:t>
      </w:r>
      <w:r w:rsidR="0064309F">
        <w:rPr>
          <w:rFonts w:ascii="Times New Roman" w:hAnsi="Times New Roman" w:cs="Times New Roman"/>
          <w:sz w:val="24"/>
          <w:szCs w:val="24"/>
        </w:rPr>
        <w:t xml:space="preserve">plavebný inšpektor </w:t>
      </w:r>
      <w:r w:rsidRPr="004C156D">
        <w:rPr>
          <w:rFonts w:ascii="Times New Roman" w:hAnsi="Times New Roman" w:cs="Times New Roman"/>
          <w:sz w:val="24"/>
          <w:szCs w:val="24"/>
        </w:rPr>
        <w:t>tút</w:t>
      </w:r>
      <w:r w:rsidR="0064309F">
        <w:rPr>
          <w:rFonts w:ascii="Times New Roman" w:hAnsi="Times New Roman" w:cs="Times New Roman"/>
          <w:sz w:val="24"/>
          <w:szCs w:val="24"/>
        </w:rPr>
        <w:t>o skutočnosť bezodkladne oznámi</w:t>
      </w:r>
      <w:r w:rsidRPr="004C156D">
        <w:rPr>
          <w:rFonts w:ascii="Times New Roman" w:hAnsi="Times New Roman" w:cs="Times New Roman"/>
          <w:sz w:val="24"/>
          <w:szCs w:val="24"/>
        </w:rPr>
        <w:t xml:space="preserve"> orgánu Policajného zboru.“. </w:t>
      </w:r>
    </w:p>
    <w:p w:rsidR="000D7870" w:rsidRPr="004C156D" w:rsidRDefault="000D7870" w:rsidP="000D7870">
      <w:pPr>
        <w:ind w:left="426" w:firstLine="282"/>
        <w:contextualSpacing/>
        <w:jc w:val="both"/>
        <w:rPr>
          <w:rFonts w:ascii="Times New Roman" w:hAnsi="Times New Roman" w:cs="Times New Roman"/>
          <w:sz w:val="24"/>
          <w:szCs w:val="24"/>
        </w:rPr>
      </w:pPr>
    </w:p>
    <w:p w:rsidR="004C156D" w:rsidRPr="004C156D" w:rsidRDefault="004C156D" w:rsidP="000D7870">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Doterajšie odseky 5 až 10 sa označujú ako odseky 6 až 11.</w:t>
      </w:r>
    </w:p>
    <w:p w:rsidR="004C156D" w:rsidRPr="004C156D" w:rsidRDefault="004C156D" w:rsidP="004C156D">
      <w:pPr>
        <w:contextualSpacing/>
        <w:jc w:val="both"/>
        <w:rPr>
          <w:rFonts w:ascii="Times New Roman" w:hAnsi="Times New Roman" w:cs="Times New Roman"/>
          <w:sz w:val="24"/>
          <w:szCs w:val="24"/>
        </w:rPr>
      </w:pPr>
    </w:p>
    <w:p w:rsidR="004C156D" w:rsidRPr="004C156D" w:rsidRDefault="004C156D" w:rsidP="004C156D">
      <w:pPr>
        <w:contextualSpacing/>
        <w:jc w:val="center"/>
        <w:rPr>
          <w:rFonts w:ascii="Times New Roman" w:hAnsi="Times New Roman" w:cs="Times New Roman"/>
          <w:b/>
          <w:sz w:val="24"/>
          <w:szCs w:val="24"/>
        </w:rPr>
      </w:pPr>
      <w:r w:rsidRPr="004C156D">
        <w:rPr>
          <w:rFonts w:ascii="Times New Roman" w:hAnsi="Times New Roman" w:cs="Times New Roman"/>
          <w:b/>
          <w:sz w:val="24"/>
          <w:szCs w:val="24"/>
        </w:rPr>
        <w:t>Čl. V</w:t>
      </w:r>
    </w:p>
    <w:p w:rsidR="004C156D" w:rsidRPr="004C156D" w:rsidRDefault="004C156D" w:rsidP="004C156D">
      <w:pPr>
        <w:contextualSpacing/>
        <w:jc w:val="both"/>
        <w:rPr>
          <w:rFonts w:ascii="Times New Roman" w:hAnsi="Times New Roman" w:cs="Times New Roman"/>
          <w:sz w:val="24"/>
          <w:szCs w:val="24"/>
        </w:rPr>
      </w:pPr>
    </w:p>
    <w:p w:rsidR="004C156D" w:rsidRDefault="004C156D" w:rsidP="000D7870">
      <w:pPr>
        <w:ind w:firstLine="426"/>
        <w:contextualSpacing/>
        <w:jc w:val="both"/>
        <w:rPr>
          <w:rFonts w:ascii="Times New Roman" w:hAnsi="Times New Roman" w:cs="Times New Roman"/>
          <w:sz w:val="24"/>
          <w:szCs w:val="24"/>
        </w:rPr>
      </w:pPr>
      <w:r w:rsidRPr="004C156D">
        <w:rPr>
          <w:rFonts w:ascii="Times New Roman" w:hAnsi="Times New Roman" w:cs="Times New Roman"/>
          <w:sz w:val="24"/>
          <w:szCs w:val="24"/>
        </w:rPr>
        <w:t>Zákon č. 435/2000 Z. z. o námornej plavbe v znení zákona č. 581/2003 Z. z., zákona č. 97/2007 Z. z., zákona č. 395/2008 Z. z., zákona č. 278/2009 Z. z., zákona č. 440/2010 Z. z., zákona č. 152/2014 Z. z., zákona č. 259/2015 Z. z., zákona č. 125/2016 Z. z., zákona č. 56/2018 Z. z., zákona č. 177/2018 Z. z., zákona č</w:t>
      </w:r>
      <w:r w:rsidR="0064309F">
        <w:rPr>
          <w:rFonts w:ascii="Times New Roman" w:hAnsi="Times New Roman" w:cs="Times New Roman"/>
          <w:sz w:val="24"/>
          <w:szCs w:val="24"/>
        </w:rPr>
        <w:t>. 236/2019 Z. z. a</w:t>
      </w:r>
      <w:r w:rsidRPr="004C156D">
        <w:rPr>
          <w:rFonts w:ascii="Times New Roman" w:hAnsi="Times New Roman" w:cs="Times New Roman"/>
          <w:sz w:val="24"/>
          <w:szCs w:val="24"/>
        </w:rPr>
        <w:t xml:space="preserve"> zákona č. 366/2020 Z. z. sa dopĺňa takto:</w:t>
      </w:r>
    </w:p>
    <w:p w:rsidR="004C156D" w:rsidRPr="004C156D" w:rsidRDefault="004C156D" w:rsidP="004C156D">
      <w:pPr>
        <w:ind w:firstLine="708"/>
        <w:contextualSpacing/>
        <w:jc w:val="both"/>
        <w:rPr>
          <w:rFonts w:ascii="Times New Roman" w:hAnsi="Times New Roman" w:cs="Times New Roman"/>
          <w:sz w:val="24"/>
          <w:szCs w:val="24"/>
        </w:rPr>
      </w:pPr>
    </w:p>
    <w:p w:rsidR="004C156D" w:rsidRPr="000D7870" w:rsidRDefault="004C156D" w:rsidP="000D7870">
      <w:pPr>
        <w:pStyle w:val="Odsekzoznamu"/>
        <w:numPr>
          <w:ilvl w:val="0"/>
          <w:numId w:val="13"/>
        </w:numPr>
        <w:ind w:left="426" w:hanging="426"/>
        <w:jc w:val="both"/>
        <w:rPr>
          <w:rFonts w:ascii="Times New Roman" w:hAnsi="Times New Roman" w:cs="Times New Roman"/>
          <w:sz w:val="24"/>
          <w:szCs w:val="24"/>
        </w:rPr>
      </w:pPr>
      <w:r w:rsidRPr="000D7870">
        <w:rPr>
          <w:rFonts w:ascii="Times New Roman" w:hAnsi="Times New Roman" w:cs="Times New Roman"/>
          <w:sz w:val="24"/>
          <w:szCs w:val="24"/>
        </w:rPr>
        <w:t xml:space="preserve">V § 5 sa za odsek 3 vkladá nový odsek 4, ktorý znie: </w:t>
      </w:r>
    </w:p>
    <w:p w:rsidR="004C156D" w:rsidRDefault="004C156D" w:rsidP="000D7870">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„(4) Poverený zamestnanec pri výkone štátneho dozoru preveruje, či je po námornej lodi, rekreačnom plavidle, motore námornej lode alebo motore rekreačného plavidla vyhlásené pátranie v Sc</w:t>
      </w:r>
      <w:r w:rsidR="000D7870">
        <w:rPr>
          <w:rFonts w:ascii="Times New Roman" w:hAnsi="Times New Roman" w:cs="Times New Roman"/>
          <w:sz w:val="24"/>
          <w:szCs w:val="24"/>
        </w:rPr>
        <w:t>hengenskom informačnom systéme.</w:t>
      </w:r>
      <w:r w:rsidR="0025282D">
        <w:rPr>
          <w:rFonts w:ascii="Times New Roman" w:hAnsi="Times New Roman" w:cs="Times New Roman"/>
          <w:sz w:val="24"/>
          <w:szCs w:val="24"/>
          <w:vertAlign w:val="superscript"/>
        </w:rPr>
        <w:t>1bib</w:t>
      </w:r>
      <w:r w:rsidRPr="004C156D">
        <w:rPr>
          <w:rFonts w:ascii="Times New Roman" w:hAnsi="Times New Roman" w:cs="Times New Roman"/>
          <w:sz w:val="24"/>
          <w:szCs w:val="24"/>
        </w:rPr>
        <w:t xml:space="preserve">) Ak pri vykonávaní štátneho dozoru je jednoznačné a nepochybné, že námorná loď, rekreačné plavidlo, motor námornej lode alebo motor rekreačného plavidla je v pátraní, </w:t>
      </w:r>
      <w:r w:rsidR="0064309F">
        <w:rPr>
          <w:rFonts w:ascii="Times New Roman" w:hAnsi="Times New Roman" w:cs="Times New Roman"/>
          <w:sz w:val="24"/>
          <w:szCs w:val="24"/>
        </w:rPr>
        <w:t>poverený zamestnanec pri výkone štátneho dozoru</w:t>
      </w:r>
      <w:r w:rsidRPr="004C156D">
        <w:rPr>
          <w:rFonts w:ascii="Times New Roman" w:hAnsi="Times New Roman" w:cs="Times New Roman"/>
          <w:sz w:val="24"/>
          <w:szCs w:val="24"/>
        </w:rPr>
        <w:t xml:space="preserve"> túto skutočnosť bezodkladne oznámi orgánu Policajného zboru.“.</w:t>
      </w:r>
    </w:p>
    <w:p w:rsidR="000D7870" w:rsidRDefault="000D7870" w:rsidP="000D7870">
      <w:pPr>
        <w:contextualSpacing/>
        <w:jc w:val="both"/>
        <w:rPr>
          <w:rFonts w:ascii="Times New Roman" w:hAnsi="Times New Roman" w:cs="Times New Roman"/>
          <w:sz w:val="24"/>
          <w:szCs w:val="24"/>
        </w:rPr>
      </w:pPr>
    </w:p>
    <w:p w:rsidR="000D7870" w:rsidRDefault="000D7870" w:rsidP="000D7870">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Doterajšie odseky 4 až 9 sa označujú ako odseky 5 až 10.</w:t>
      </w:r>
    </w:p>
    <w:p w:rsidR="000D7870" w:rsidRPr="004C156D" w:rsidRDefault="000D7870" w:rsidP="000D7870">
      <w:pPr>
        <w:contextualSpacing/>
        <w:jc w:val="both"/>
        <w:rPr>
          <w:rFonts w:ascii="Times New Roman" w:hAnsi="Times New Roman" w:cs="Times New Roman"/>
          <w:sz w:val="24"/>
          <w:szCs w:val="24"/>
        </w:rPr>
      </w:pPr>
    </w:p>
    <w:p w:rsidR="004C156D" w:rsidRPr="004C156D" w:rsidRDefault="004C156D" w:rsidP="000D7870">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P</w:t>
      </w:r>
      <w:r w:rsidR="0025282D">
        <w:rPr>
          <w:rFonts w:ascii="Times New Roman" w:hAnsi="Times New Roman" w:cs="Times New Roman"/>
          <w:sz w:val="24"/>
          <w:szCs w:val="24"/>
        </w:rPr>
        <w:t>oznámka pod čiarou k odkazu 1bib</w:t>
      </w:r>
      <w:r w:rsidRPr="004C156D">
        <w:rPr>
          <w:rFonts w:ascii="Times New Roman" w:hAnsi="Times New Roman" w:cs="Times New Roman"/>
          <w:sz w:val="24"/>
          <w:szCs w:val="24"/>
        </w:rPr>
        <w:t xml:space="preserve"> znie:</w:t>
      </w:r>
    </w:p>
    <w:p w:rsidR="004C156D" w:rsidRDefault="004C156D" w:rsidP="0064309F">
      <w:pPr>
        <w:ind w:left="709" w:hanging="283"/>
        <w:contextualSpacing/>
        <w:jc w:val="both"/>
        <w:rPr>
          <w:rFonts w:ascii="Times New Roman" w:hAnsi="Times New Roman" w:cs="Times New Roman"/>
          <w:sz w:val="24"/>
          <w:szCs w:val="24"/>
        </w:rPr>
      </w:pPr>
      <w:r w:rsidRPr="004C156D">
        <w:rPr>
          <w:rFonts w:ascii="Times New Roman" w:hAnsi="Times New Roman" w:cs="Times New Roman"/>
          <w:sz w:val="24"/>
          <w:szCs w:val="24"/>
        </w:rPr>
        <w:t>„</w:t>
      </w:r>
      <w:r w:rsidRPr="000D7870">
        <w:rPr>
          <w:rFonts w:ascii="Times New Roman" w:hAnsi="Times New Roman" w:cs="Times New Roman"/>
          <w:sz w:val="24"/>
          <w:szCs w:val="24"/>
          <w:vertAlign w:val="superscript"/>
        </w:rPr>
        <w:t>1bi</w:t>
      </w:r>
      <w:r w:rsidR="0025282D">
        <w:rPr>
          <w:rFonts w:ascii="Times New Roman" w:hAnsi="Times New Roman" w:cs="Times New Roman"/>
          <w:sz w:val="24"/>
          <w:szCs w:val="24"/>
          <w:vertAlign w:val="superscript"/>
        </w:rPr>
        <w:t>b</w:t>
      </w:r>
      <w:r w:rsidRPr="004C156D">
        <w:rPr>
          <w:rFonts w:ascii="Times New Roman" w:hAnsi="Times New Roman" w:cs="Times New Roman"/>
          <w:sz w:val="24"/>
          <w:szCs w:val="24"/>
        </w:rPr>
        <w:t xml:space="preserve">) </w:t>
      </w:r>
      <w:r w:rsidR="0064309F" w:rsidRPr="004C156D">
        <w:rPr>
          <w:rFonts w:ascii="Times New Roman" w:hAnsi="Times New Roman" w:cs="Times New Roman"/>
          <w:sz w:val="24"/>
          <w:szCs w:val="24"/>
        </w:rPr>
        <w:t>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7. 12. 2018) v platnom znení.“.</w:t>
      </w:r>
    </w:p>
    <w:p w:rsidR="000D7870" w:rsidRPr="004C156D" w:rsidRDefault="000D7870" w:rsidP="004C156D">
      <w:pPr>
        <w:contextualSpacing/>
        <w:jc w:val="both"/>
        <w:rPr>
          <w:rFonts w:ascii="Times New Roman" w:hAnsi="Times New Roman" w:cs="Times New Roman"/>
          <w:sz w:val="24"/>
          <w:szCs w:val="24"/>
        </w:rPr>
      </w:pPr>
    </w:p>
    <w:p w:rsidR="004C156D" w:rsidRDefault="004C156D" w:rsidP="000D7870">
      <w:pPr>
        <w:pStyle w:val="Odsekzoznamu"/>
        <w:numPr>
          <w:ilvl w:val="0"/>
          <w:numId w:val="13"/>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12 ods. 4 sa na konci pripája táto veta: „Ministerstvo zmenu v námornom registri nevykoná, ak je mu z úradnej činnosti známe, že je jednoznačné a nepochybné, že námorná loď alebo motor námornej lode je v pátraní.“.</w:t>
      </w:r>
    </w:p>
    <w:p w:rsidR="000D7870" w:rsidRPr="004C156D" w:rsidRDefault="000D7870" w:rsidP="000D7870">
      <w:pPr>
        <w:pStyle w:val="Odsekzoznamu"/>
        <w:ind w:left="426"/>
        <w:jc w:val="both"/>
        <w:rPr>
          <w:rFonts w:ascii="Times New Roman" w:hAnsi="Times New Roman" w:cs="Times New Roman"/>
          <w:sz w:val="24"/>
          <w:szCs w:val="24"/>
        </w:rPr>
      </w:pPr>
    </w:p>
    <w:p w:rsidR="004C156D" w:rsidRPr="004C156D" w:rsidRDefault="004C156D" w:rsidP="000D7870">
      <w:pPr>
        <w:pStyle w:val="Odsekzoznamu"/>
        <w:numPr>
          <w:ilvl w:val="0"/>
          <w:numId w:val="13"/>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lastRenderedPageBreak/>
        <w:t xml:space="preserve">V § 13 sa za odsek 14 vkladá nový odsek 15, ktorý znie: </w:t>
      </w:r>
    </w:p>
    <w:p w:rsidR="004C156D" w:rsidRDefault="004C156D" w:rsidP="000D7870">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„(15) Pri zápise námornej lode do námorného registra sa preveruje, či je po námornej lodi alebo motore námornej lode vyhlásené pátranie v Schengenskom informačnom systéme.</w:t>
      </w:r>
      <w:r w:rsidRPr="00B10294">
        <w:rPr>
          <w:rFonts w:ascii="Times New Roman" w:hAnsi="Times New Roman" w:cs="Times New Roman"/>
          <w:sz w:val="24"/>
          <w:szCs w:val="24"/>
          <w:vertAlign w:val="superscript"/>
        </w:rPr>
        <w:t>1bia</w:t>
      </w:r>
      <w:r w:rsidRPr="004C156D">
        <w:rPr>
          <w:rFonts w:ascii="Times New Roman" w:hAnsi="Times New Roman" w:cs="Times New Roman"/>
          <w:sz w:val="24"/>
          <w:szCs w:val="24"/>
        </w:rPr>
        <w:t>) Ak pri zápise námornej lode do námorného registra je jednoznačné a nepochybné, že námorná loď alebo motor námornej lode je v pátraní, ministerstvo túto skutočnosť bezodkladne oznámi orgánu Policajného zboru a zápis námornej lode do námorného registra nevykoná.“.</w:t>
      </w:r>
    </w:p>
    <w:p w:rsidR="000D7870" w:rsidRPr="004C156D" w:rsidRDefault="000D7870" w:rsidP="000D7870">
      <w:pPr>
        <w:ind w:left="426" w:firstLine="282"/>
        <w:contextualSpacing/>
        <w:jc w:val="both"/>
        <w:rPr>
          <w:rFonts w:ascii="Times New Roman" w:hAnsi="Times New Roman" w:cs="Times New Roman"/>
          <w:sz w:val="24"/>
          <w:szCs w:val="24"/>
        </w:rPr>
      </w:pPr>
    </w:p>
    <w:p w:rsidR="004C156D" w:rsidRDefault="004C156D" w:rsidP="000D7870">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Doterajšie odseky 15 až 17 sa označujú ako odseky 16 až 18.</w:t>
      </w:r>
    </w:p>
    <w:p w:rsidR="000D7870" w:rsidRPr="004C156D" w:rsidRDefault="000D7870" w:rsidP="004C156D">
      <w:pPr>
        <w:contextualSpacing/>
        <w:jc w:val="both"/>
        <w:rPr>
          <w:rFonts w:ascii="Times New Roman" w:hAnsi="Times New Roman" w:cs="Times New Roman"/>
          <w:sz w:val="24"/>
          <w:szCs w:val="24"/>
        </w:rPr>
      </w:pPr>
    </w:p>
    <w:p w:rsidR="004C156D" w:rsidRPr="004C156D" w:rsidRDefault="004C156D" w:rsidP="000D7870">
      <w:pPr>
        <w:pStyle w:val="Odsekzoznamu"/>
        <w:numPr>
          <w:ilvl w:val="0"/>
          <w:numId w:val="13"/>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53 sa za odsek 5 vkladá nový odsek 6, ktorý znie:</w:t>
      </w:r>
    </w:p>
    <w:p w:rsidR="004C156D" w:rsidRDefault="004C156D" w:rsidP="000D7870">
      <w:pPr>
        <w:ind w:left="426" w:firstLine="282"/>
        <w:contextualSpacing/>
        <w:jc w:val="both"/>
        <w:rPr>
          <w:rFonts w:ascii="Times New Roman" w:hAnsi="Times New Roman" w:cs="Times New Roman"/>
          <w:sz w:val="24"/>
          <w:szCs w:val="24"/>
        </w:rPr>
      </w:pPr>
      <w:r w:rsidRPr="004C156D">
        <w:rPr>
          <w:rFonts w:ascii="Times New Roman" w:hAnsi="Times New Roman" w:cs="Times New Roman"/>
          <w:sz w:val="24"/>
          <w:szCs w:val="24"/>
        </w:rPr>
        <w:t>„(6) Pri zápise rekreačného plavidla do registra námorných rekreačných plavidiel sa preveruje, či je po rekreačnom plavidle alebo motore rekreačného plavidla vyhlásené pátranie v Sc</w:t>
      </w:r>
      <w:r w:rsidR="000D7870">
        <w:rPr>
          <w:rFonts w:ascii="Times New Roman" w:hAnsi="Times New Roman" w:cs="Times New Roman"/>
          <w:sz w:val="24"/>
          <w:szCs w:val="24"/>
        </w:rPr>
        <w:t>hengenskom informačnom systéme.</w:t>
      </w:r>
      <w:r w:rsidRPr="000D7870">
        <w:rPr>
          <w:rFonts w:ascii="Times New Roman" w:hAnsi="Times New Roman" w:cs="Times New Roman"/>
          <w:sz w:val="24"/>
          <w:szCs w:val="24"/>
          <w:vertAlign w:val="superscript"/>
        </w:rPr>
        <w:t>1bia</w:t>
      </w:r>
      <w:r w:rsidRPr="004C156D">
        <w:rPr>
          <w:rFonts w:ascii="Times New Roman" w:hAnsi="Times New Roman" w:cs="Times New Roman"/>
          <w:sz w:val="24"/>
          <w:szCs w:val="24"/>
        </w:rPr>
        <w:t>) Ak pri zápise rekreačného plavidla do registra námorných rekreačných plavidiel je jednoznačné a nepochybné, že rekreačné plavidlo alebo motor rekreačného plavidla je v pátraní, ministerstvo túto skutočnosť bezodkladne oznámi orgánu Policajného zboru a zápis rekreačného plavidla do registra rekreačných plavidiel nevykoná.“.</w:t>
      </w:r>
    </w:p>
    <w:p w:rsidR="000D7870" w:rsidRPr="004C156D" w:rsidRDefault="000D7870" w:rsidP="000D7870">
      <w:pPr>
        <w:ind w:left="426" w:firstLine="282"/>
        <w:contextualSpacing/>
        <w:jc w:val="both"/>
        <w:rPr>
          <w:rFonts w:ascii="Times New Roman" w:hAnsi="Times New Roman" w:cs="Times New Roman"/>
          <w:sz w:val="24"/>
          <w:szCs w:val="24"/>
        </w:rPr>
      </w:pPr>
    </w:p>
    <w:p w:rsidR="004C156D" w:rsidRDefault="004C156D" w:rsidP="000D7870">
      <w:pPr>
        <w:ind w:left="426"/>
        <w:contextualSpacing/>
        <w:jc w:val="both"/>
        <w:rPr>
          <w:rFonts w:ascii="Times New Roman" w:hAnsi="Times New Roman" w:cs="Times New Roman"/>
          <w:sz w:val="24"/>
          <w:szCs w:val="24"/>
        </w:rPr>
      </w:pPr>
      <w:r w:rsidRPr="004C156D">
        <w:rPr>
          <w:rFonts w:ascii="Times New Roman" w:hAnsi="Times New Roman" w:cs="Times New Roman"/>
          <w:sz w:val="24"/>
          <w:szCs w:val="24"/>
        </w:rPr>
        <w:t xml:space="preserve">Doterajšie odseky 6 a 7 sa označujú ako odseky 7 a 8. </w:t>
      </w:r>
    </w:p>
    <w:p w:rsidR="000D7870" w:rsidRPr="004C156D" w:rsidRDefault="000D7870" w:rsidP="004C156D">
      <w:pPr>
        <w:contextualSpacing/>
        <w:jc w:val="both"/>
        <w:rPr>
          <w:rFonts w:ascii="Times New Roman" w:hAnsi="Times New Roman" w:cs="Times New Roman"/>
          <w:sz w:val="24"/>
          <w:szCs w:val="24"/>
        </w:rPr>
      </w:pPr>
    </w:p>
    <w:p w:rsidR="004C156D" w:rsidRPr="004C156D" w:rsidRDefault="004C156D" w:rsidP="000D7870">
      <w:pPr>
        <w:pStyle w:val="Odsekzoznamu"/>
        <w:numPr>
          <w:ilvl w:val="0"/>
          <w:numId w:val="13"/>
        </w:numPr>
        <w:ind w:left="426" w:hanging="426"/>
        <w:jc w:val="both"/>
        <w:rPr>
          <w:rFonts w:ascii="Times New Roman" w:hAnsi="Times New Roman" w:cs="Times New Roman"/>
          <w:sz w:val="24"/>
          <w:szCs w:val="24"/>
        </w:rPr>
      </w:pPr>
      <w:r w:rsidRPr="004C156D">
        <w:rPr>
          <w:rFonts w:ascii="Times New Roman" w:hAnsi="Times New Roman" w:cs="Times New Roman"/>
          <w:sz w:val="24"/>
          <w:szCs w:val="24"/>
        </w:rPr>
        <w:t>V § 53 ods. 7 sa na konci pripája táto veta: „Ministerstvo zmenu v registri rekreačných plavidiel nevykoná, ak je mu z úradnej činnosti známe, že je jednoznačné a nepochybné, že rekreačné plavidlo alebo motor rekreačného plavidla je v pátraní.“.</w:t>
      </w:r>
    </w:p>
    <w:p w:rsidR="004C156D" w:rsidRPr="004C156D" w:rsidRDefault="004C156D" w:rsidP="004C156D">
      <w:pPr>
        <w:contextualSpacing/>
        <w:jc w:val="both"/>
        <w:rPr>
          <w:rFonts w:ascii="Times New Roman" w:hAnsi="Times New Roman" w:cs="Times New Roman"/>
          <w:sz w:val="24"/>
          <w:szCs w:val="24"/>
        </w:rPr>
      </w:pPr>
    </w:p>
    <w:p w:rsidR="004C156D" w:rsidRPr="004C156D" w:rsidRDefault="004C156D" w:rsidP="004C156D">
      <w:pPr>
        <w:contextualSpacing/>
        <w:jc w:val="center"/>
        <w:rPr>
          <w:rFonts w:ascii="Times New Roman" w:hAnsi="Times New Roman" w:cs="Times New Roman"/>
          <w:b/>
          <w:sz w:val="24"/>
          <w:szCs w:val="24"/>
        </w:rPr>
      </w:pPr>
      <w:r w:rsidRPr="004C156D">
        <w:rPr>
          <w:rFonts w:ascii="Times New Roman" w:hAnsi="Times New Roman" w:cs="Times New Roman"/>
          <w:b/>
          <w:sz w:val="24"/>
          <w:szCs w:val="24"/>
        </w:rPr>
        <w:t>Čl. VI</w:t>
      </w:r>
    </w:p>
    <w:p w:rsidR="004C156D" w:rsidRPr="004C156D" w:rsidRDefault="004C156D" w:rsidP="004C156D">
      <w:pPr>
        <w:contextualSpacing/>
        <w:jc w:val="both"/>
        <w:rPr>
          <w:rFonts w:ascii="Times New Roman" w:hAnsi="Times New Roman" w:cs="Times New Roman"/>
          <w:sz w:val="24"/>
          <w:szCs w:val="24"/>
        </w:rPr>
      </w:pPr>
    </w:p>
    <w:p w:rsidR="004C156D" w:rsidRDefault="004C156D" w:rsidP="000D7870">
      <w:pPr>
        <w:ind w:firstLine="426"/>
        <w:contextualSpacing/>
        <w:jc w:val="both"/>
        <w:rPr>
          <w:rFonts w:ascii="Times New Roman" w:hAnsi="Times New Roman" w:cs="Times New Roman"/>
          <w:sz w:val="24"/>
          <w:szCs w:val="24"/>
        </w:rPr>
      </w:pPr>
      <w:r w:rsidRPr="004C156D">
        <w:rPr>
          <w:rFonts w:ascii="Times New Roman" w:hAnsi="Times New Roman" w:cs="Times New Roman"/>
          <w:sz w:val="24"/>
          <w:szCs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46/2011 Z. z., zákona č. 130/2011 Z. z., zákona č. 314/</w:t>
      </w:r>
      <w:r w:rsidRPr="0025282D">
        <w:rPr>
          <w:rFonts w:ascii="Times New Roman" w:hAnsi="Times New Roman" w:cs="Times New Roman"/>
          <w:sz w:val="24"/>
          <w:szCs w:val="24"/>
        </w:rPr>
        <w:t xml:space="preserve">2011 Z. z., zákona č. 394/2011 Z. z., </w:t>
      </w:r>
      <w:r w:rsidR="0025282D" w:rsidRPr="0025282D">
        <w:rPr>
          <w:rFonts w:ascii="Times New Roman" w:hAnsi="Times New Roman" w:cs="Times New Roman"/>
          <w:sz w:val="24"/>
          <w:szCs w:val="24"/>
        </w:rPr>
        <w:t>zákona č. 547/2011 Z. z.</w:t>
      </w:r>
      <w:r w:rsidR="0025282D" w:rsidRPr="0025282D">
        <w:rPr>
          <w:rFonts w:ascii="Times New Roman" w:hAnsi="Times New Roman" w:cs="Times New Roman"/>
          <w:sz w:val="24"/>
          <w:szCs w:val="24"/>
        </w:rPr>
        <w:t xml:space="preserve">, </w:t>
      </w:r>
      <w:r w:rsidRPr="0025282D">
        <w:rPr>
          <w:rFonts w:ascii="Times New Roman" w:hAnsi="Times New Roman" w:cs="Times New Roman"/>
          <w:sz w:val="24"/>
          <w:szCs w:val="24"/>
        </w:rPr>
        <w:t>zákona č. 520/2011 Z. z., zákona č. 234/2012 Z. z., zákona č. 352/2012 Z. z. , zákona č. 132/2013 Z. z., zákona č. 352/2013 Z. z</w:t>
      </w:r>
      <w:r w:rsidRPr="004C156D">
        <w:rPr>
          <w:rFonts w:ascii="Times New Roman" w:hAnsi="Times New Roman" w:cs="Times New Roman"/>
          <w:sz w:val="24"/>
          <w:szCs w:val="24"/>
        </w:rPr>
        <w:t>.,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2/2017 Z. z., zákona 264/2017 Z. z., zákona 279/2017 Z. z., zákona 18/2018 Z. z., zákona 69/2018 Z. z., zákona 108/2018 Z. z., zákona 109/2018 Z. z., zákona 177/2018 Z. z., zákona 345/2018 Z. z., zákona 373/2018 Z. z., zákona 6/2019 Z. z., zákona 30/2019 Z. z., zákona 54/2019 Z. z., zákona 211/2019 Z. z., zákona 305/2019 Z. z., zákona 390/2019 Z. z., zákona 340/2020 Z. z. a zákona 423/2020 Z. z. sa dopĺňa takto:</w:t>
      </w:r>
    </w:p>
    <w:p w:rsidR="004C156D" w:rsidRPr="004C156D" w:rsidRDefault="004C156D" w:rsidP="004C156D">
      <w:pPr>
        <w:ind w:firstLine="708"/>
        <w:contextualSpacing/>
        <w:jc w:val="both"/>
        <w:rPr>
          <w:rFonts w:ascii="Times New Roman" w:hAnsi="Times New Roman" w:cs="Times New Roman"/>
          <w:sz w:val="24"/>
          <w:szCs w:val="24"/>
        </w:rPr>
      </w:pPr>
    </w:p>
    <w:p w:rsidR="004C156D" w:rsidRPr="004C156D" w:rsidRDefault="004C156D" w:rsidP="004C156D">
      <w:pPr>
        <w:contextualSpacing/>
        <w:jc w:val="both"/>
        <w:rPr>
          <w:rFonts w:ascii="Times New Roman" w:hAnsi="Times New Roman" w:cs="Times New Roman"/>
          <w:sz w:val="24"/>
          <w:szCs w:val="24"/>
        </w:rPr>
      </w:pPr>
      <w:r w:rsidRPr="004C156D">
        <w:rPr>
          <w:rFonts w:ascii="Times New Roman" w:hAnsi="Times New Roman" w:cs="Times New Roman"/>
          <w:sz w:val="24"/>
          <w:szCs w:val="24"/>
        </w:rPr>
        <w:t>V § 91</w:t>
      </w:r>
      <w:r w:rsidR="00696897">
        <w:rPr>
          <w:rFonts w:ascii="Times New Roman" w:hAnsi="Times New Roman" w:cs="Times New Roman"/>
          <w:sz w:val="24"/>
          <w:szCs w:val="24"/>
        </w:rPr>
        <w:t xml:space="preserve"> sa</w:t>
      </w:r>
      <w:r w:rsidRPr="004C156D">
        <w:rPr>
          <w:rFonts w:ascii="Times New Roman" w:hAnsi="Times New Roman" w:cs="Times New Roman"/>
          <w:sz w:val="24"/>
          <w:szCs w:val="24"/>
        </w:rPr>
        <w:t xml:space="preserve"> odsek 4 dopĺňa písmenom a</w:t>
      </w:r>
      <w:r w:rsidR="0025282D">
        <w:rPr>
          <w:rFonts w:ascii="Times New Roman" w:hAnsi="Times New Roman" w:cs="Times New Roman"/>
          <w:sz w:val="24"/>
          <w:szCs w:val="24"/>
        </w:rPr>
        <w:t>d</w:t>
      </w:r>
      <w:r w:rsidRPr="004C156D">
        <w:rPr>
          <w:rFonts w:ascii="Times New Roman" w:hAnsi="Times New Roman" w:cs="Times New Roman"/>
          <w:sz w:val="24"/>
          <w:szCs w:val="24"/>
        </w:rPr>
        <w:t>), ktoré znie:</w:t>
      </w:r>
    </w:p>
    <w:p w:rsidR="004C156D" w:rsidRDefault="004C156D" w:rsidP="004C156D">
      <w:pPr>
        <w:contextualSpacing/>
        <w:jc w:val="both"/>
        <w:rPr>
          <w:rFonts w:ascii="Times New Roman" w:hAnsi="Times New Roman" w:cs="Times New Roman"/>
          <w:sz w:val="24"/>
          <w:szCs w:val="24"/>
        </w:rPr>
      </w:pPr>
      <w:r w:rsidRPr="004C156D">
        <w:rPr>
          <w:rFonts w:ascii="Times New Roman" w:hAnsi="Times New Roman" w:cs="Times New Roman"/>
          <w:sz w:val="24"/>
          <w:szCs w:val="24"/>
        </w:rPr>
        <w:t>„a</w:t>
      </w:r>
      <w:r w:rsidR="0025282D">
        <w:rPr>
          <w:rFonts w:ascii="Times New Roman" w:hAnsi="Times New Roman" w:cs="Times New Roman"/>
          <w:sz w:val="24"/>
          <w:szCs w:val="24"/>
        </w:rPr>
        <w:t>d</w:t>
      </w:r>
      <w:r w:rsidRPr="004C156D">
        <w:rPr>
          <w:rFonts w:ascii="Times New Roman" w:hAnsi="Times New Roman" w:cs="Times New Roman"/>
          <w:sz w:val="24"/>
          <w:szCs w:val="24"/>
        </w:rPr>
        <w:t>) Policajného zboru na účely objasňovania priestupku podľa osobitného predpisu.</w:t>
      </w:r>
      <w:r w:rsidRPr="000D7870">
        <w:rPr>
          <w:rFonts w:ascii="Times New Roman" w:hAnsi="Times New Roman" w:cs="Times New Roman"/>
          <w:sz w:val="24"/>
          <w:szCs w:val="24"/>
          <w:vertAlign w:val="superscript"/>
        </w:rPr>
        <w:t>86d</w:t>
      </w:r>
      <w:r w:rsidR="0025282D">
        <w:rPr>
          <w:rFonts w:ascii="Times New Roman" w:hAnsi="Times New Roman" w:cs="Times New Roman"/>
          <w:sz w:val="24"/>
          <w:szCs w:val="24"/>
          <w:vertAlign w:val="superscript"/>
        </w:rPr>
        <w:t>o</w:t>
      </w:r>
      <w:r w:rsidRPr="004C156D">
        <w:rPr>
          <w:rFonts w:ascii="Times New Roman" w:hAnsi="Times New Roman" w:cs="Times New Roman"/>
          <w:sz w:val="24"/>
          <w:szCs w:val="24"/>
        </w:rPr>
        <w:t>)“.</w:t>
      </w:r>
    </w:p>
    <w:p w:rsidR="000D7870" w:rsidRPr="004C156D" w:rsidRDefault="000D7870" w:rsidP="004C156D">
      <w:pPr>
        <w:contextualSpacing/>
        <w:jc w:val="both"/>
        <w:rPr>
          <w:rFonts w:ascii="Times New Roman" w:hAnsi="Times New Roman" w:cs="Times New Roman"/>
          <w:sz w:val="24"/>
          <w:szCs w:val="24"/>
        </w:rPr>
      </w:pPr>
    </w:p>
    <w:p w:rsidR="004C156D" w:rsidRPr="00696897" w:rsidRDefault="004C156D" w:rsidP="004C156D">
      <w:pPr>
        <w:contextualSpacing/>
        <w:jc w:val="both"/>
        <w:rPr>
          <w:rFonts w:ascii="Times New Roman" w:hAnsi="Times New Roman" w:cs="Times New Roman"/>
          <w:sz w:val="24"/>
          <w:szCs w:val="24"/>
        </w:rPr>
      </w:pPr>
      <w:r w:rsidRPr="004C156D">
        <w:rPr>
          <w:rFonts w:ascii="Times New Roman" w:hAnsi="Times New Roman" w:cs="Times New Roman"/>
          <w:sz w:val="24"/>
          <w:szCs w:val="24"/>
        </w:rPr>
        <w:t xml:space="preserve">Poznámka pod </w:t>
      </w:r>
      <w:r w:rsidRPr="00696897">
        <w:rPr>
          <w:rFonts w:ascii="Times New Roman" w:hAnsi="Times New Roman" w:cs="Times New Roman"/>
          <w:sz w:val="24"/>
          <w:szCs w:val="24"/>
        </w:rPr>
        <w:t>čiarou k odkazu 86d</w:t>
      </w:r>
      <w:r w:rsidR="0025282D">
        <w:rPr>
          <w:rFonts w:ascii="Times New Roman" w:hAnsi="Times New Roman" w:cs="Times New Roman"/>
          <w:sz w:val="24"/>
          <w:szCs w:val="24"/>
        </w:rPr>
        <w:t>o</w:t>
      </w:r>
      <w:r w:rsidRPr="00696897">
        <w:rPr>
          <w:rFonts w:ascii="Times New Roman" w:hAnsi="Times New Roman" w:cs="Times New Roman"/>
          <w:sz w:val="24"/>
          <w:szCs w:val="24"/>
        </w:rPr>
        <w:t xml:space="preserve"> znie:</w:t>
      </w:r>
    </w:p>
    <w:p w:rsidR="004C156D" w:rsidRPr="004C156D" w:rsidRDefault="004C156D" w:rsidP="000D7870">
      <w:pPr>
        <w:ind w:left="284" w:hanging="284"/>
        <w:contextualSpacing/>
        <w:jc w:val="both"/>
        <w:rPr>
          <w:rFonts w:ascii="Times New Roman" w:hAnsi="Times New Roman" w:cs="Times New Roman"/>
          <w:sz w:val="24"/>
          <w:szCs w:val="24"/>
        </w:rPr>
      </w:pPr>
      <w:r w:rsidRPr="00696897">
        <w:rPr>
          <w:rFonts w:ascii="Times New Roman" w:hAnsi="Times New Roman" w:cs="Times New Roman"/>
          <w:sz w:val="24"/>
          <w:szCs w:val="24"/>
        </w:rPr>
        <w:t>„</w:t>
      </w:r>
      <w:r w:rsidRPr="00696897">
        <w:rPr>
          <w:rFonts w:ascii="Times New Roman" w:hAnsi="Times New Roman" w:cs="Times New Roman"/>
          <w:sz w:val="24"/>
          <w:szCs w:val="24"/>
          <w:vertAlign w:val="superscript"/>
        </w:rPr>
        <w:t>86d</w:t>
      </w:r>
      <w:r w:rsidR="0025282D">
        <w:rPr>
          <w:rFonts w:ascii="Times New Roman" w:hAnsi="Times New Roman" w:cs="Times New Roman"/>
          <w:sz w:val="24"/>
          <w:szCs w:val="24"/>
          <w:vertAlign w:val="superscript"/>
        </w:rPr>
        <w:t>o</w:t>
      </w:r>
      <w:r w:rsidRPr="00696897">
        <w:rPr>
          <w:rFonts w:ascii="Times New Roman" w:hAnsi="Times New Roman" w:cs="Times New Roman"/>
          <w:sz w:val="24"/>
          <w:szCs w:val="24"/>
        </w:rPr>
        <w:t>) § 32 ods. 4 písm. a) zákona Národnej rady Slovenskej republiky č. 171/1993 Z. z. o Policajnom zbore.“.</w:t>
      </w:r>
    </w:p>
    <w:p w:rsidR="000D7870" w:rsidRPr="004C156D" w:rsidRDefault="000D7870" w:rsidP="004C156D">
      <w:pPr>
        <w:contextualSpacing/>
        <w:jc w:val="both"/>
        <w:rPr>
          <w:rFonts w:ascii="Times New Roman" w:hAnsi="Times New Roman" w:cs="Times New Roman"/>
          <w:sz w:val="24"/>
          <w:szCs w:val="24"/>
        </w:rPr>
      </w:pPr>
    </w:p>
    <w:p w:rsidR="004C156D" w:rsidRPr="004C156D" w:rsidRDefault="004C156D" w:rsidP="004C156D">
      <w:pPr>
        <w:contextualSpacing/>
        <w:jc w:val="center"/>
        <w:rPr>
          <w:rFonts w:ascii="Times New Roman" w:hAnsi="Times New Roman" w:cs="Times New Roman"/>
          <w:b/>
          <w:sz w:val="24"/>
          <w:szCs w:val="24"/>
        </w:rPr>
      </w:pPr>
      <w:r w:rsidRPr="004C156D">
        <w:rPr>
          <w:rFonts w:ascii="Times New Roman" w:hAnsi="Times New Roman" w:cs="Times New Roman"/>
          <w:b/>
          <w:sz w:val="24"/>
          <w:szCs w:val="24"/>
        </w:rPr>
        <w:t>Čl. VII</w:t>
      </w:r>
    </w:p>
    <w:p w:rsidR="004C156D" w:rsidRPr="004C156D" w:rsidRDefault="004C156D" w:rsidP="004C156D">
      <w:pPr>
        <w:contextualSpacing/>
        <w:jc w:val="both"/>
        <w:rPr>
          <w:rFonts w:ascii="Times New Roman" w:hAnsi="Times New Roman" w:cs="Times New Roman"/>
          <w:sz w:val="24"/>
          <w:szCs w:val="24"/>
        </w:rPr>
      </w:pPr>
    </w:p>
    <w:p w:rsidR="004C156D" w:rsidRDefault="004C156D" w:rsidP="000D7870">
      <w:pPr>
        <w:ind w:firstLine="426"/>
        <w:contextualSpacing/>
        <w:jc w:val="both"/>
        <w:rPr>
          <w:rFonts w:ascii="Times New Roman" w:hAnsi="Times New Roman" w:cs="Times New Roman"/>
          <w:sz w:val="24"/>
          <w:szCs w:val="24"/>
        </w:rPr>
      </w:pPr>
      <w:r w:rsidRPr="004C156D">
        <w:rPr>
          <w:rFonts w:ascii="Times New Roman" w:hAnsi="Times New Roman" w:cs="Times New Roman"/>
          <w:sz w:val="24"/>
          <w:szCs w:val="24"/>
        </w:rPr>
        <w:t>Zákon č. 351/2011 Z. z. o elektronických komunikáciách v znení zákona č. 547/2011 Z. z</w:t>
      </w:r>
      <w:r w:rsidR="0025282D">
        <w:rPr>
          <w:rFonts w:ascii="Times New Roman" w:hAnsi="Times New Roman" w:cs="Times New Roman"/>
          <w:sz w:val="24"/>
          <w:szCs w:val="24"/>
        </w:rPr>
        <w:t>.</w:t>
      </w:r>
      <w:r w:rsidRPr="004C156D">
        <w:rPr>
          <w:rFonts w:ascii="Times New Roman" w:hAnsi="Times New Roman" w:cs="Times New Roman"/>
          <w:sz w:val="24"/>
          <w:szCs w:val="24"/>
        </w:rPr>
        <w:t xml:space="preserve">, zákona č. 241/2012 Z. </w:t>
      </w:r>
      <w:r w:rsidRPr="0025282D">
        <w:rPr>
          <w:rFonts w:ascii="Times New Roman" w:hAnsi="Times New Roman" w:cs="Times New Roman"/>
          <w:sz w:val="24"/>
          <w:szCs w:val="24"/>
        </w:rPr>
        <w:t>z</w:t>
      </w:r>
      <w:r w:rsidR="0025282D" w:rsidRPr="0025282D">
        <w:rPr>
          <w:rFonts w:ascii="Times New Roman" w:hAnsi="Times New Roman" w:cs="Times New Roman"/>
          <w:sz w:val="24"/>
          <w:szCs w:val="24"/>
        </w:rPr>
        <w:t>.</w:t>
      </w:r>
      <w:r w:rsidRPr="0025282D">
        <w:rPr>
          <w:rFonts w:ascii="Times New Roman" w:hAnsi="Times New Roman" w:cs="Times New Roman"/>
          <w:sz w:val="24"/>
          <w:szCs w:val="24"/>
        </w:rPr>
        <w:t>, zákona č. 352/2013 Z. z</w:t>
      </w:r>
      <w:r w:rsidR="0025282D" w:rsidRPr="0025282D">
        <w:rPr>
          <w:rFonts w:ascii="Times New Roman" w:hAnsi="Times New Roman" w:cs="Times New Roman"/>
          <w:sz w:val="24"/>
          <w:szCs w:val="24"/>
        </w:rPr>
        <w:t>.</w:t>
      </w:r>
      <w:r w:rsidRPr="0025282D">
        <w:rPr>
          <w:rFonts w:ascii="Times New Roman" w:hAnsi="Times New Roman" w:cs="Times New Roman"/>
          <w:sz w:val="24"/>
          <w:szCs w:val="24"/>
        </w:rPr>
        <w:t>, zákona č. 402/2013 Z. z</w:t>
      </w:r>
      <w:r w:rsidR="0025282D" w:rsidRPr="0025282D">
        <w:rPr>
          <w:rFonts w:ascii="Times New Roman" w:hAnsi="Times New Roman" w:cs="Times New Roman"/>
          <w:sz w:val="24"/>
          <w:szCs w:val="24"/>
        </w:rPr>
        <w:t>.</w:t>
      </w:r>
      <w:r w:rsidRPr="0025282D">
        <w:rPr>
          <w:rFonts w:ascii="Times New Roman" w:hAnsi="Times New Roman" w:cs="Times New Roman"/>
          <w:sz w:val="24"/>
          <w:szCs w:val="24"/>
        </w:rPr>
        <w:t>, zákona č. 128/2014 Z. z</w:t>
      </w:r>
      <w:r w:rsidR="0025282D" w:rsidRPr="0025282D">
        <w:rPr>
          <w:rFonts w:ascii="Times New Roman" w:hAnsi="Times New Roman" w:cs="Times New Roman"/>
          <w:sz w:val="24"/>
          <w:szCs w:val="24"/>
        </w:rPr>
        <w:t>.</w:t>
      </w:r>
      <w:r w:rsidRPr="0025282D">
        <w:rPr>
          <w:rFonts w:ascii="Times New Roman" w:hAnsi="Times New Roman" w:cs="Times New Roman"/>
          <w:sz w:val="24"/>
          <w:szCs w:val="24"/>
        </w:rPr>
        <w:t xml:space="preserve">, </w:t>
      </w:r>
      <w:r w:rsidR="0025282D" w:rsidRPr="0025282D">
        <w:rPr>
          <w:rFonts w:ascii="Times New Roman" w:hAnsi="Times New Roman" w:cs="Times New Roman"/>
          <w:color w:val="000000" w:themeColor="text1"/>
          <w:sz w:val="24"/>
          <w:szCs w:val="24"/>
        </w:rPr>
        <w:t xml:space="preserve">nálezu Ústavného súdu Slovenskej republiky </w:t>
      </w:r>
      <w:r w:rsidRPr="0025282D">
        <w:rPr>
          <w:rFonts w:ascii="Times New Roman" w:hAnsi="Times New Roman" w:cs="Times New Roman"/>
          <w:sz w:val="24"/>
          <w:szCs w:val="24"/>
        </w:rPr>
        <w:t>č. 139/2015 Z. z</w:t>
      </w:r>
      <w:r w:rsidR="0025282D" w:rsidRPr="0025282D">
        <w:rPr>
          <w:rFonts w:ascii="Times New Roman" w:hAnsi="Times New Roman" w:cs="Times New Roman"/>
          <w:sz w:val="24"/>
          <w:szCs w:val="24"/>
        </w:rPr>
        <w:t>.</w:t>
      </w:r>
      <w:r w:rsidRPr="0025282D">
        <w:rPr>
          <w:rFonts w:ascii="Times New Roman" w:hAnsi="Times New Roman" w:cs="Times New Roman"/>
          <w:sz w:val="24"/>
          <w:szCs w:val="24"/>
        </w:rPr>
        <w:t>, zákona č. 247/2015 Z. z</w:t>
      </w:r>
      <w:r w:rsidR="0025282D" w:rsidRPr="0025282D">
        <w:rPr>
          <w:rFonts w:ascii="Times New Roman" w:hAnsi="Times New Roman" w:cs="Times New Roman"/>
          <w:sz w:val="24"/>
          <w:szCs w:val="24"/>
        </w:rPr>
        <w:t>.</w:t>
      </w:r>
      <w:r w:rsidRPr="0025282D">
        <w:rPr>
          <w:rFonts w:ascii="Times New Roman" w:hAnsi="Times New Roman" w:cs="Times New Roman"/>
          <w:sz w:val="24"/>
          <w:szCs w:val="24"/>
        </w:rPr>
        <w:t>, zákona č. 269/2015</w:t>
      </w:r>
      <w:r w:rsidRPr="004C156D">
        <w:rPr>
          <w:rFonts w:ascii="Times New Roman" w:hAnsi="Times New Roman" w:cs="Times New Roman"/>
          <w:sz w:val="24"/>
          <w:szCs w:val="24"/>
        </w:rPr>
        <w:t xml:space="preserve"> Z. z</w:t>
      </w:r>
      <w:r w:rsidR="0025282D">
        <w:rPr>
          <w:rFonts w:ascii="Times New Roman" w:hAnsi="Times New Roman" w:cs="Times New Roman"/>
          <w:sz w:val="24"/>
          <w:szCs w:val="24"/>
        </w:rPr>
        <w:t>.</w:t>
      </w:r>
      <w:r w:rsidRPr="004C156D">
        <w:rPr>
          <w:rFonts w:ascii="Times New Roman" w:hAnsi="Times New Roman" w:cs="Times New Roman"/>
          <w:sz w:val="24"/>
          <w:szCs w:val="24"/>
        </w:rPr>
        <w:t>, zákona č. 391/2015 Z. z</w:t>
      </w:r>
      <w:r w:rsidR="0025282D">
        <w:rPr>
          <w:rFonts w:ascii="Times New Roman" w:hAnsi="Times New Roman" w:cs="Times New Roman"/>
          <w:sz w:val="24"/>
          <w:szCs w:val="24"/>
        </w:rPr>
        <w:t>.</w:t>
      </w:r>
      <w:r w:rsidRPr="004C156D">
        <w:rPr>
          <w:rFonts w:ascii="Times New Roman" w:hAnsi="Times New Roman" w:cs="Times New Roman"/>
          <w:sz w:val="24"/>
          <w:szCs w:val="24"/>
        </w:rPr>
        <w:t>, zákona č. 397/2015 Z. z</w:t>
      </w:r>
      <w:r w:rsidR="0025282D">
        <w:rPr>
          <w:rFonts w:ascii="Times New Roman" w:hAnsi="Times New Roman" w:cs="Times New Roman"/>
          <w:sz w:val="24"/>
          <w:szCs w:val="24"/>
        </w:rPr>
        <w:t>.</w:t>
      </w:r>
      <w:r w:rsidRPr="004C156D">
        <w:rPr>
          <w:rFonts w:ascii="Times New Roman" w:hAnsi="Times New Roman" w:cs="Times New Roman"/>
          <w:sz w:val="24"/>
          <w:szCs w:val="24"/>
        </w:rPr>
        <w:t>, zákona č. 444/2015 Z. z</w:t>
      </w:r>
      <w:r w:rsidR="0025282D">
        <w:rPr>
          <w:rFonts w:ascii="Times New Roman" w:hAnsi="Times New Roman" w:cs="Times New Roman"/>
          <w:sz w:val="24"/>
          <w:szCs w:val="24"/>
        </w:rPr>
        <w:t>.</w:t>
      </w:r>
      <w:r w:rsidRPr="004C156D">
        <w:rPr>
          <w:rFonts w:ascii="Times New Roman" w:hAnsi="Times New Roman" w:cs="Times New Roman"/>
          <w:sz w:val="24"/>
          <w:szCs w:val="24"/>
        </w:rPr>
        <w:t>, zákona č. 125/2016 Z. z</w:t>
      </w:r>
      <w:r w:rsidR="0025282D">
        <w:rPr>
          <w:rFonts w:ascii="Times New Roman" w:hAnsi="Times New Roman" w:cs="Times New Roman"/>
          <w:sz w:val="24"/>
          <w:szCs w:val="24"/>
        </w:rPr>
        <w:t>.</w:t>
      </w:r>
      <w:r w:rsidRPr="004C156D">
        <w:rPr>
          <w:rFonts w:ascii="Times New Roman" w:hAnsi="Times New Roman" w:cs="Times New Roman"/>
          <w:sz w:val="24"/>
          <w:szCs w:val="24"/>
        </w:rPr>
        <w:t>, zákona č. 353/2016 Z. z., zákona č. 386/2016 Z. z.,  zákona 238/2017 Z. z., zákona 243/2017 Z. z., zákona 319/2017 Z. z., zákona 56/2018 Z. z., zákona 69/2018 Z. z., zákona 177/2018 Z. z., zákona 30/2019 Z. z., zákona 94/2019 Z. z., zákona 211/2019 Z. z., zákona 62/2020 Z. z., zákona 119/2020 Z. z.</w:t>
      </w:r>
      <w:r w:rsidR="0025282D">
        <w:rPr>
          <w:rFonts w:ascii="Times New Roman" w:hAnsi="Times New Roman" w:cs="Times New Roman"/>
          <w:sz w:val="24"/>
          <w:szCs w:val="24"/>
        </w:rPr>
        <w:t>,</w:t>
      </w:r>
      <w:r w:rsidRPr="004C156D">
        <w:rPr>
          <w:rFonts w:ascii="Times New Roman" w:hAnsi="Times New Roman" w:cs="Times New Roman"/>
          <w:sz w:val="24"/>
          <w:szCs w:val="24"/>
        </w:rPr>
        <w:t xml:space="preserve"> zákona 242/2020 Z. z.</w:t>
      </w:r>
      <w:r w:rsidR="0025282D">
        <w:rPr>
          <w:rFonts w:ascii="Times New Roman" w:hAnsi="Times New Roman" w:cs="Times New Roman"/>
          <w:sz w:val="24"/>
          <w:szCs w:val="24"/>
        </w:rPr>
        <w:t xml:space="preserve"> a zákona č. 287/2021 Z. z.</w:t>
      </w:r>
      <w:r w:rsidRPr="004C156D">
        <w:rPr>
          <w:rFonts w:ascii="Times New Roman" w:hAnsi="Times New Roman" w:cs="Times New Roman"/>
          <w:sz w:val="24"/>
          <w:szCs w:val="24"/>
        </w:rPr>
        <w:t xml:space="preserve"> sa mení takto:</w:t>
      </w:r>
    </w:p>
    <w:p w:rsidR="004C156D" w:rsidRPr="004C156D" w:rsidRDefault="004C156D" w:rsidP="004C156D">
      <w:pPr>
        <w:ind w:firstLine="708"/>
        <w:contextualSpacing/>
        <w:jc w:val="both"/>
        <w:rPr>
          <w:rFonts w:ascii="Times New Roman" w:hAnsi="Times New Roman" w:cs="Times New Roman"/>
          <w:sz w:val="24"/>
          <w:szCs w:val="24"/>
        </w:rPr>
      </w:pPr>
    </w:p>
    <w:p w:rsidR="004C156D" w:rsidRDefault="004C156D" w:rsidP="000D7870">
      <w:pPr>
        <w:pStyle w:val="Odsekzoznamu"/>
        <w:numPr>
          <w:ilvl w:val="0"/>
          <w:numId w:val="14"/>
        </w:numPr>
        <w:ind w:left="426" w:hanging="426"/>
        <w:jc w:val="both"/>
        <w:rPr>
          <w:rFonts w:ascii="Times New Roman" w:hAnsi="Times New Roman" w:cs="Times New Roman"/>
          <w:sz w:val="24"/>
          <w:szCs w:val="24"/>
        </w:rPr>
      </w:pPr>
      <w:r w:rsidRPr="000D7870">
        <w:rPr>
          <w:rFonts w:ascii="Times New Roman" w:hAnsi="Times New Roman" w:cs="Times New Roman"/>
          <w:sz w:val="24"/>
          <w:szCs w:val="24"/>
        </w:rPr>
        <w:t xml:space="preserve">V poznámke pod čiarou k odkazu 44a </w:t>
      </w:r>
      <w:r w:rsidR="000D7870">
        <w:rPr>
          <w:rFonts w:ascii="Times New Roman" w:hAnsi="Times New Roman" w:cs="Times New Roman"/>
          <w:sz w:val="24"/>
          <w:szCs w:val="24"/>
        </w:rPr>
        <w:t xml:space="preserve">sa slová </w:t>
      </w:r>
      <w:r w:rsidRPr="000D7870">
        <w:rPr>
          <w:rFonts w:ascii="Times New Roman" w:hAnsi="Times New Roman" w:cs="Times New Roman"/>
          <w:sz w:val="24"/>
          <w:szCs w:val="24"/>
        </w:rPr>
        <w:t>„§ 76a ods. 3 zákona Národnej rady Slovenskej republiky č. 171/1993 Z. z. o Policajnom zbore v znení neskorších predpisov,“ nahrádzajú slovami „§ 32 ods. 4 písm. b) a § 76a ods. 3 zákona Národnej rady Slovenskej republiky č. 171/1993 Z. z. o Policajnom zbore v znení neskorších predpisov,“.</w:t>
      </w:r>
    </w:p>
    <w:p w:rsidR="00B05F82" w:rsidRDefault="00B05F82" w:rsidP="00B05F82">
      <w:pPr>
        <w:pStyle w:val="Odsekzoznamu"/>
        <w:ind w:left="426"/>
        <w:jc w:val="both"/>
        <w:rPr>
          <w:rFonts w:ascii="Times New Roman" w:hAnsi="Times New Roman" w:cs="Times New Roman"/>
          <w:sz w:val="24"/>
          <w:szCs w:val="24"/>
        </w:rPr>
      </w:pPr>
    </w:p>
    <w:p w:rsidR="00B05F82" w:rsidRDefault="00B05F82" w:rsidP="00B05F82">
      <w:pPr>
        <w:pStyle w:val="Odsekzoznamu"/>
        <w:numPr>
          <w:ilvl w:val="0"/>
          <w:numId w:val="14"/>
        </w:numPr>
        <w:ind w:left="426" w:hanging="426"/>
        <w:jc w:val="both"/>
        <w:rPr>
          <w:rFonts w:ascii="Times New Roman" w:hAnsi="Times New Roman" w:cs="Times New Roman"/>
          <w:sz w:val="24"/>
          <w:szCs w:val="24"/>
        </w:rPr>
      </w:pPr>
      <w:r w:rsidRPr="000D7870">
        <w:rPr>
          <w:rFonts w:ascii="Times New Roman" w:hAnsi="Times New Roman" w:cs="Times New Roman"/>
          <w:sz w:val="24"/>
          <w:szCs w:val="24"/>
        </w:rPr>
        <w:t>V § 63 ods. 6 sa slová „nezvestn</w:t>
      </w:r>
      <w:r>
        <w:rPr>
          <w:rFonts w:ascii="Times New Roman" w:hAnsi="Times New Roman" w:cs="Times New Roman"/>
          <w:sz w:val="24"/>
          <w:szCs w:val="24"/>
        </w:rPr>
        <w:t>ej</w:t>
      </w:r>
      <w:r w:rsidRPr="000D7870">
        <w:rPr>
          <w:rFonts w:ascii="Times New Roman" w:hAnsi="Times New Roman" w:cs="Times New Roman"/>
          <w:sz w:val="24"/>
          <w:szCs w:val="24"/>
        </w:rPr>
        <w:t xml:space="preserve"> osob</w:t>
      </w:r>
      <w:r>
        <w:rPr>
          <w:rFonts w:ascii="Times New Roman" w:hAnsi="Times New Roman" w:cs="Times New Roman"/>
          <w:sz w:val="24"/>
          <w:szCs w:val="24"/>
        </w:rPr>
        <w:t>e</w:t>
      </w:r>
      <w:r w:rsidRPr="000D7870">
        <w:rPr>
          <w:rFonts w:ascii="Times New Roman" w:hAnsi="Times New Roman" w:cs="Times New Roman"/>
          <w:sz w:val="24"/>
          <w:szCs w:val="24"/>
        </w:rPr>
        <w:t xml:space="preserve"> a odcudzených motorových vozidlách“ nahrádzajú slovami „nezvestn</w:t>
      </w:r>
      <w:r>
        <w:rPr>
          <w:rFonts w:ascii="Times New Roman" w:hAnsi="Times New Roman" w:cs="Times New Roman"/>
          <w:sz w:val="24"/>
          <w:szCs w:val="24"/>
        </w:rPr>
        <w:t>ej</w:t>
      </w:r>
      <w:r w:rsidRPr="000D7870">
        <w:rPr>
          <w:rFonts w:ascii="Times New Roman" w:hAnsi="Times New Roman" w:cs="Times New Roman"/>
          <w:sz w:val="24"/>
          <w:szCs w:val="24"/>
        </w:rPr>
        <w:t xml:space="preserve"> osob</w:t>
      </w:r>
      <w:r>
        <w:rPr>
          <w:rFonts w:ascii="Times New Roman" w:hAnsi="Times New Roman" w:cs="Times New Roman"/>
          <w:sz w:val="24"/>
          <w:szCs w:val="24"/>
        </w:rPr>
        <w:t>e</w:t>
      </w:r>
      <w:r w:rsidRPr="000D7870">
        <w:rPr>
          <w:rFonts w:ascii="Times New Roman" w:hAnsi="Times New Roman" w:cs="Times New Roman"/>
          <w:sz w:val="24"/>
          <w:szCs w:val="24"/>
        </w:rPr>
        <w:t>, odcudzených motorových vozidlách a odcudzených mobilných telekomunikačných zariadeniach“.</w:t>
      </w:r>
    </w:p>
    <w:p w:rsidR="004C156D" w:rsidRPr="004C156D" w:rsidRDefault="004C156D" w:rsidP="004C156D">
      <w:pPr>
        <w:contextualSpacing/>
        <w:jc w:val="both"/>
        <w:rPr>
          <w:rFonts w:ascii="Times New Roman" w:hAnsi="Times New Roman" w:cs="Times New Roman"/>
          <w:sz w:val="24"/>
          <w:szCs w:val="24"/>
        </w:rPr>
      </w:pPr>
    </w:p>
    <w:p w:rsidR="004C156D" w:rsidRPr="004C156D" w:rsidRDefault="004C156D" w:rsidP="004C156D">
      <w:pPr>
        <w:contextualSpacing/>
        <w:jc w:val="center"/>
        <w:rPr>
          <w:rFonts w:ascii="Times New Roman" w:hAnsi="Times New Roman" w:cs="Times New Roman"/>
          <w:b/>
          <w:sz w:val="24"/>
          <w:szCs w:val="24"/>
        </w:rPr>
      </w:pPr>
      <w:r w:rsidRPr="004C156D">
        <w:rPr>
          <w:rFonts w:ascii="Times New Roman" w:hAnsi="Times New Roman" w:cs="Times New Roman"/>
          <w:b/>
          <w:sz w:val="24"/>
          <w:szCs w:val="24"/>
        </w:rPr>
        <w:t>Čl. VIII</w:t>
      </w:r>
    </w:p>
    <w:p w:rsidR="004C156D" w:rsidRPr="004C156D" w:rsidRDefault="004C156D" w:rsidP="004C156D">
      <w:pPr>
        <w:contextualSpacing/>
        <w:jc w:val="both"/>
        <w:rPr>
          <w:rFonts w:ascii="Times New Roman" w:hAnsi="Times New Roman" w:cs="Times New Roman"/>
          <w:sz w:val="24"/>
          <w:szCs w:val="24"/>
        </w:rPr>
      </w:pPr>
    </w:p>
    <w:p w:rsidR="004C156D" w:rsidRPr="004C156D" w:rsidRDefault="004C156D" w:rsidP="004B7D2C">
      <w:pPr>
        <w:ind w:firstLine="426"/>
        <w:contextualSpacing/>
        <w:jc w:val="both"/>
        <w:rPr>
          <w:rFonts w:ascii="Times New Roman" w:hAnsi="Times New Roman" w:cs="Times New Roman"/>
          <w:sz w:val="24"/>
          <w:szCs w:val="24"/>
        </w:rPr>
      </w:pPr>
      <w:r w:rsidRPr="004C156D">
        <w:rPr>
          <w:rFonts w:ascii="Times New Roman" w:hAnsi="Times New Roman" w:cs="Times New Roman"/>
          <w:sz w:val="24"/>
          <w:szCs w:val="24"/>
        </w:rPr>
        <w:t xml:space="preserve">Tento zákon nadobúda účinnosť 1. </w:t>
      </w:r>
      <w:r w:rsidRPr="00AE3D75">
        <w:rPr>
          <w:rFonts w:ascii="Times New Roman" w:hAnsi="Times New Roman" w:cs="Times New Roman"/>
          <w:sz w:val="24"/>
          <w:szCs w:val="24"/>
        </w:rPr>
        <w:t xml:space="preserve">januára 2022 okrem </w:t>
      </w:r>
      <w:r w:rsidR="0025282D">
        <w:rPr>
          <w:rFonts w:ascii="Times New Roman" w:hAnsi="Times New Roman" w:cs="Times New Roman"/>
          <w:sz w:val="24"/>
          <w:szCs w:val="24"/>
        </w:rPr>
        <w:t xml:space="preserve">čl. I </w:t>
      </w:r>
      <w:bookmarkStart w:id="0" w:name="_GoBack"/>
      <w:bookmarkEnd w:id="0"/>
      <w:r w:rsidRPr="00AE3D75">
        <w:rPr>
          <w:rFonts w:ascii="Times New Roman" w:hAnsi="Times New Roman" w:cs="Times New Roman"/>
          <w:sz w:val="24"/>
          <w:szCs w:val="24"/>
        </w:rPr>
        <w:t>bodov 2</w:t>
      </w:r>
      <w:r w:rsidR="00AE3D75" w:rsidRPr="00AE3D75">
        <w:rPr>
          <w:rFonts w:ascii="Times New Roman" w:hAnsi="Times New Roman" w:cs="Times New Roman"/>
          <w:sz w:val="24"/>
          <w:szCs w:val="24"/>
        </w:rPr>
        <w:t>1</w:t>
      </w:r>
      <w:r w:rsidRPr="00AE3D75">
        <w:rPr>
          <w:rFonts w:ascii="Times New Roman" w:hAnsi="Times New Roman" w:cs="Times New Roman"/>
          <w:sz w:val="24"/>
          <w:szCs w:val="24"/>
        </w:rPr>
        <w:t>, 2</w:t>
      </w:r>
      <w:r w:rsidR="00AE3D75" w:rsidRPr="00AE3D75">
        <w:rPr>
          <w:rFonts w:ascii="Times New Roman" w:hAnsi="Times New Roman" w:cs="Times New Roman"/>
          <w:sz w:val="24"/>
          <w:szCs w:val="24"/>
        </w:rPr>
        <w:t>2</w:t>
      </w:r>
      <w:r w:rsidRPr="00AE3D75">
        <w:rPr>
          <w:rFonts w:ascii="Times New Roman" w:hAnsi="Times New Roman" w:cs="Times New Roman"/>
          <w:sz w:val="24"/>
          <w:szCs w:val="24"/>
        </w:rPr>
        <w:t xml:space="preserve"> a 2</w:t>
      </w:r>
      <w:r w:rsidR="00AE3D75" w:rsidRPr="00AE3D75">
        <w:rPr>
          <w:rFonts w:ascii="Times New Roman" w:hAnsi="Times New Roman" w:cs="Times New Roman"/>
          <w:sz w:val="24"/>
          <w:szCs w:val="24"/>
        </w:rPr>
        <w:t>7</w:t>
      </w:r>
      <w:r w:rsidRPr="00AE3D75">
        <w:rPr>
          <w:rFonts w:ascii="Times New Roman" w:hAnsi="Times New Roman" w:cs="Times New Roman"/>
          <w:sz w:val="24"/>
          <w:szCs w:val="24"/>
        </w:rPr>
        <w:t xml:space="preserve"> až 3</w:t>
      </w:r>
      <w:r w:rsidR="00AE3D75" w:rsidRPr="00AE3D75">
        <w:rPr>
          <w:rFonts w:ascii="Times New Roman" w:hAnsi="Times New Roman" w:cs="Times New Roman"/>
          <w:sz w:val="24"/>
          <w:szCs w:val="24"/>
        </w:rPr>
        <w:t>0 a</w:t>
      </w:r>
      <w:r w:rsidRPr="00AE3D75">
        <w:rPr>
          <w:rFonts w:ascii="Times New Roman" w:hAnsi="Times New Roman" w:cs="Times New Roman"/>
          <w:sz w:val="24"/>
          <w:szCs w:val="24"/>
        </w:rPr>
        <w:t xml:space="preserve"> </w:t>
      </w:r>
      <w:r w:rsidR="00AE3D75" w:rsidRPr="00AE3D75">
        <w:rPr>
          <w:rFonts w:ascii="Times New Roman" w:hAnsi="Times New Roman" w:cs="Times New Roman"/>
          <w:sz w:val="24"/>
          <w:szCs w:val="24"/>
        </w:rPr>
        <w:t xml:space="preserve">čl. III až </w:t>
      </w:r>
      <w:r w:rsidRPr="00AE3D75">
        <w:rPr>
          <w:rFonts w:ascii="Times New Roman" w:hAnsi="Times New Roman" w:cs="Times New Roman"/>
          <w:sz w:val="24"/>
          <w:szCs w:val="24"/>
        </w:rPr>
        <w:t>V, ktoré nadobudnú účinnosť dňom určeným rozhodnutím</w:t>
      </w:r>
      <w:r w:rsidRPr="004C156D">
        <w:rPr>
          <w:rFonts w:ascii="Times New Roman" w:hAnsi="Times New Roman" w:cs="Times New Roman"/>
          <w:sz w:val="24"/>
          <w:szCs w:val="24"/>
        </w:rPr>
        <w:t xml:space="preserve"> Komisie podľa čl. 79 ods. 2 </w:t>
      </w:r>
      <w:r w:rsidR="00AE3D75">
        <w:rPr>
          <w:rFonts w:ascii="Times New Roman" w:hAnsi="Times New Roman" w:cs="Times New Roman"/>
          <w:sz w:val="24"/>
          <w:szCs w:val="24"/>
        </w:rPr>
        <w:t>n</w:t>
      </w:r>
      <w:r w:rsidRPr="004C156D">
        <w:rPr>
          <w:rFonts w:ascii="Times New Roman" w:hAnsi="Times New Roman" w:cs="Times New Roman"/>
          <w:sz w:val="24"/>
          <w:szCs w:val="24"/>
        </w:rPr>
        <w:t>ariadenia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w:t>
      </w:r>
    </w:p>
    <w:p w:rsidR="00944E15" w:rsidRPr="004C156D" w:rsidRDefault="00944E15" w:rsidP="004C156D">
      <w:pPr>
        <w:contextualSpacing/>
        <w:jc w:val="both"/>
        <w:rPr>
          <w:rFonts w:ascii="Times New Roman" w:hAnsi="Times New Roman" w:cs="Times New Roman"/>
          <w:sz w:val="24"/>
          <w:szCs w:val="24"/>
        </w:rPr>
      </w:pPr>
    </w:p>
    <w:sectPr w:rsidR="00944E15" w:rsidRPr="004C15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2A2" w:rsidRDefault="00EA42A2" w:rsidP="004C156D">
      <w:r>
        <w:separator/>
      </w:r>
    </w:p>
  </w:endnote>
  <w:endnote w:type="continuationSeparator" w:id="0">
    <w:p w:rsidR="00EA42A2" w:rsidRDefault="00EA42A2" w:rsidP="004C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863867560"/>
      <w:docPartObj>
        <w:docPartGallery w:val="Page Numbers (Bottom of Page)"/>
        <w:docPartUnique/>
      </w:docPartObj>
    </w:sdtPr>
    <w:sdtEndPr/>
    <w:sdtContent>
      <w:p w:rsidR="004C156D" w:rsidRPr="004C156D" w:rsidRDefault="004C156D" w:rsidP="004C156D">
        <w:pPr>
          <w:pStyle w:val="Pta"/>
          <w:jc w:val="center"/>
          <w:rPr>
            <w:rFonts w:ascii="Times New Roman" w:hAnsi="Times New Roman" w:cs="Times New Roman"/>
            <w:sz w:val="16"/>
            <w:szCs w:val="16"/>
          </w:rPr>
        </w:pPr>
        <w:r w:rsidRPr="004C156D">
          <w:rPr>
            <w:rFonts w:ascii="Times New Roman" w:hAnsi="Times New Roman" w:cs="Times New Roman"/>
            <w:sz w:val="16"/>
            <w:szCs w:val="16"/>
          </w:rPr>
          <w:fldChar w:fldCharType="begin"/>
        </w:r>
        <w:r w:rsidRPr="004C156D">
          <w:rPr>
            <w:rFonts w:ascii="Times New Roman" w:hAnsi="Times New Roman" w:cs="Times New Roman"/>
            <w:sz w:val="16"/>
            <w:szCs w:val="16"/>
          </w:rPr>
          <w:instrText>PAGE   \* MERGEFORMAT</w:instrText>
        </w:r>
        <w:r w:rsidRPr="004C156D">
          <w:rPr>
            <w:rFonts w:ascii="Times New Roman" w:hAnsi="Times New Roman" w:cs="Times New Roman"/>
            <w:sz w:val="16"/>
            <w:szCs w:val="16"/>
          </w:rPr>
          <w:fldChar w:fldCharType="separate"/>
        </w:r>
        <w:r w:rsidR="0025282D">
          <w:rPr>
            <w:rFonts w:ascii="Times New Roman" w:hAnsi="Times New Roman" w:cs="Times New Roman"/>
            <w:noProof/>
            <w:sz w:val="16"/>
            <w:szCs w:val="16"/>
          </w:rPr>
          <w:t>12</w:t>
        </w:r>
        <w:r w:rsidRPr="004C156D">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2A2" w:rsidRDefault="00EA42A2" w:rsidP="004C156D">
      <w:r>
        <w:separator/>
      </w:r>
    </w:p>
  </w:footnote>
  <w:footnote w:type="continuationSeparator" w:id="0">
    <w:p w:rsidR="00EA42A2" w:rsidRDefault="00EA42A2" w:rsidP="004C1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855"/>
    <w:multiLevelType w:val="hybridMultilevel"/>
    <w:tmpl w:val="8F3A40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E057B2"/>
    <w:multiLevelType w:val="hybridMultilevel"/>
    <w:tmpl w:val="105E543C"/>
    <w:lvl w:ilvl="0" w:tplc="1BD87B2E">
      <w:start w:val="1"/>
      <w:numFmt w:val="lowerLetter"/>
      <w:lvlText w:val="%1)"/>
      <w:lvlJc w:val="left"/>
      <w:pPr>
        <w:ind w:left="1212"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C1A685F"/>
    <w:multiLevelType w:val="hybridMultilevel"/>
    <w:tmpl w:val="4176DF26"/>
    <w:lvl w:ilvl="0" w:tplc="1BD87B2E">
      <w:start w:val="1"/>
      <w:numFmt w:val="lowerLetter"/>
      <w:lvlText w:val="%1)"/>
      <w:lvlJc w:val="left"/>
      <w:pPr>
        <w:ind w:left="786" w:hanging="360"/>
      </w:pPr>
      <w:rPr>
        <w:rFonts w:hint="default"/>
      </w:rPr>
    </w:lvl>
    <w:lvl w:ilvl="1" w:tplc="55FE434A">
      <w:start w:val="1"/>
      <w:numFmt w:val="decimal"/>
      <w:lvlText w:val="(%2)"/>
      <w:lvlJc w:val="left"/>
      <w:pPr>
        <w:ind w:left="1506" w:hanging="360"/>
      </w:pPr>
      <w:rPr>
        <w:rFonts w:hint="default"/>
      </w:rPr>
    </w:lvl>
    <w:lvl w:ilvl="2" w:tplc="041B000F">
      <w:start w:val="1"/>
      <w:numFmt w:val="decimal"/>
      <w:lvlText w:val="%3."/>
      <w:lvlJc w:val="left"/>
      <w:pPr>
        <w:ind w:left="2751" w:hanging="705"/>
      </w:pPr>
      <w:rPr>
        <w:rFonts w:hint="default"/>
      </w:r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0F160245"/>
    <w:multiLevelType w:val="hybridMultilevel"/>
    <w:tmpl w:val="1ABE6E06"/>
    <w:lvl w:ilvl="0" w:tplc="661EE1C6">
      <w:start w:val="1"/>
      <w:numFmt w:val="decimal"/>
      <w:lvlText w:val="%1."/>
      <w:lvlJc w:val="left"/>
      <w:pPr>
        <w:ind w:left="1065" w:hanging="705"/>
      </w:pPr>
      <w:rPr>
        <w:rFonts w:hint="default"/>
      </w:rPr>
    </w:lvl>
    <w:lvl w:ilvl="1" w:tplc="8E0C0AF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650968"/>
    <w:multiLevelType w:val="hybridMultilevel"/>
    <w:tmpl w:val="334E8590"/>
    <w:lvl w:ilvl="0" w:tplc="D1B6C7F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F42F5C"/>
    <w:multiLevelType w:val="hybridMultilevel"/>
    <w:tmpl w:val="34E4571C"/>
    <w:lvl w:ilvl="0" w:tplc="3B360E0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7E33ACC"/>
    <w:multiLevelType w:val="hybridMultilevel"/>
    <w:tmpl w:val="B540D81E"/>
    <w:lvl w:ilvl="0" w:tplc="D1B6C7F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A016E8D"/>
    <w:multiLevelType w:val="hybridMultilevel"/>
    <w:tmpl w:val="225C6B9A"/>
    <w:lvl w:ilvl="0" w:tplc="661EE1C6">
      <w:start w:val="1"/>
      <w:numFmt w:val="decimal"/>
      <w:lvlText w:val="%1."/>
      <w:lvlJc w:val="left"/>
      <w:pPr>
        <w:ind w:left="1065" w:hanging="705"/>
      </w:pPr>
      <w:rPr>
        <w:rFonts w:hint="default"/>
      </w:rPr>
    </w:lvl>
    <w:lvl w:ilvl="1" w:tplc="628ABD4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157E40"/>
    <w:multiLevelType w:val="hybridMultilevel"/>
    <w:tmpl w:val="86D0674E"/>
    <w:lvl w:ilvl="0" w:tplc="661EE1C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01E78A3"/>
    <w:multiLevelType w:val="hybridMultilevel"/>
    <w:tmpl w:val="C1C05536"/>
    <w:lvl w:ilvl="0" w:tplc="628ABD46">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4BA4DB3"/>
    <w:multiLevelType w:val="hybridMultilevel"/>
    <w:tmpl w:val="AA5AB512"/>
    <w:lvl w:ilvl="0" w:tplc="D1B6C7F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0341FB"/>
    <w:multiLevelType w:val="hybridMultilevel"/>
    <w:tmpl w:val="1CF08B98"/>
    <w:lvl w:ilvl="0" w:tplc="041B001B" w:tentative="1">
      <w:start w:val="1"/>
      <w:numFmt w:val="lowerRoman"/>
      <w:lvlText w:val="%1."/>
      <w:lvlJc w:val="right"/>
      <w:pPr>
        <w:ind w:left="2586" w:hanging="18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7A6546DA"/>
    <w:multiLevelType w:val="hybridMultilevel"/>
    <w:tmpl w:val="CBA29476"/>
    <w:lvl w:ilvl="0" w:tplc="A63023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7D0C7AA9"/>
    <w:multiLevelType w:val="hybridMultilevel"/>
    <w:tmpl w:val="E2D81B6E"/>
    <w:lvl w:ilvl="0" w:tplc="1BD87B2E">
      <w:start w:val="1"/>
      <w:numFmt w:val="lowerLetter"/>
      <w:lvlText w:val="%1)"/>
      <w:lvlJc w:val="left"/>
      <w:pPr>
        <w:ind w:left="1212"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0"/>
  </w:num>
  <w:num w:numId="2">
    <w:abstractNumId w:val="3"/>
  </w:num>
  <w:num w:numId="3">
    <w:abstractNumId w:val="12"/>
  </w:num>
  <w:num w:numId="4">
    <w:abstractNumId w:val="2"/>
  </w:num>
  <w:num w:numId="5">
    <w:abstractNumId w:val="13"/>
  </w:num>
  <w:num w:numId="6">
    <w:abstractNumId w:val="1"/>
  </w:num>
  <w:num w:numId="7">
    <w:abstractNumId w:val="8"/>
  </w:num>
  <w:num w:numId="8">
    <w:abstractNumId w:val="7"/>
  </w:num>
  <w:num w:numId="9">
    <w:abstractNumId w:val="11"/>
  </w:num>
  <w:num w:numId="10">
    <w:abstractNumId w:val="5"/>
  </w:num>
  <w:num w:numId="11">
    <w:abstractNumId w:val="9"/>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6D"/>
    <w:rsid w:val="00071141"/>
    <w:rsid w:val="000A517A"/>
    <w:rsid w:val="000D7870"/>
    <w:rsid w:val="001930B7"/>
    <w:rsid w:val="001F4B19"/>
    <w:rsid w:val="002141B7"/>
    <w:rsid w:val="0025282D"/>
    <w:rsid w:val="00261A97"/>
    <w:rsid w:val="002A40FD"/>
    <w:rsid w:val="00302BB8"/>
    <w:rsid w:val="00392FA2"/>
    <w:rsid w:val="004060EE"/>
    <w:rsid w:val="00477BD5"/>
    <w:rsid w:val="004B7D2C"/>
    <w:rsid w:val="004C156D"/>
    <w:rsid w:val="004C4D58"/>
    <w:rsid w:val="004F171B"/>
    <w:rsid w:val="0064309F"/>
    <w:rsid w:val="00655537"/>
    <w:rsid w:val="006706F1"/>
    <w:rsid w:val="00696897"/>
    <w:rsid w:val="006A0C15"/>
    <w:rsid w:val="006B0DC3"/>
    <w:rsid w:val="006B3462"/>
    <w:rsid w:val="006D2C82"/>
    <w:rsid w:val="0070691F"/>
    <w:rsid w:val="007500A3"/>
    <w:rsid w:val="007B3174"/>
    <w:rsid w:val="008B05C6"/>
    <w:rsid w:val="009364AD"/>
    <w:rsid w:val="00944E15"/>
    <w:rsid w:val="009D1168"/>
    <w:rsid w:val="00A75156"/>
    <w:rsid w:val="00AE3D75"/>
    <w:rsid w:val="00B05F82"/>
    <w:rsid w:val="00B10294"/>
    <w:rsid w:val="00B21DE2"/>
    <w:rsid w:val="00C26D26"/>
    <w:rsid w:val="00C34835"/>
    <w:rsid w:val="00D73EF1"/>
    <w:rsid w:val="00D873F5"/>
    <w:rsid w:val="00D9462B"/>
    <w:rsid w:val="00DE3BF2"/>
    <w:rsid w:val="00E43DE3"/>
    <w:rsid w:val="00E8687E"/>
    <w:rsid w:val="00EA42A2"/>
    <w:rsid w:val="00F048DC"/>
    <w:rsid w:val="00F457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8E32"/>
  <w15:chartTrackingRefBased/>
  <w15:docId w15:val="{F85584A4-B8D7-4511-A7EC-F2DD4746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C156D"/>
    <w:pPr>
      <w:tabs>
        <w:tab w:val="center" w:pos="4536"/>
        <w:tab w:val="right" w:pos="9072"/>
      </w:tabs>
    </w:pPr>
  </w:style>
  <w:style w:type="character" w:customStyle="1" w:styleId="HlavikaChar">
    <w:name w:val="Hlavička Char"/>
    <w:basedOn w:val="Predvolenpsmoodseku"/>
    <w:link w:val="Hlavika"/>
    <w:uiPriority w:val="99"/>
    <w:rsid w:val="004C156D"/>
  </w:style>
  <w:style w:type="paragraph" w:styleId="Pta">
    <w:name w:val="footer"/>
    <w:basedOn w:val="Normlny"/>
    <w:link w:val="PtaChar"/>
    <w:uiPriority w:val="99"/>
    <w:unhideWhenUsed/>
    <w:rsid w:val="004C156D"/>
    <w:pPr>
      <w:tabs>
        <w:tab w:val="center" w:pos="4536"/>
        <w:tab w:val="right" w:pos="9072"/>
      </w:tabs>
    </w:pPr>
  </w:style>
  <w:style w:type="character" w:customStyle="1" w:styleId="PtaChar">
    <w:name w:val="Päta Char"/>
    <w:basedOn w:val="Predvolenpsmoodseku"/>
    <w:link w:val="Pta"/>
    <w:uiPriority w:val="99"/>
    <w:rsid w:val="004C156D"/>
  </w:style>
  <w:style w:type="paragraph" w:styleId="Odsekzoznamu">
    <w:name w:val="List Paragraph"/>
    <w:basedOn w:val="Normlny"/>
    <w:uiPriority w:val="34"/>
    <w:qFormat/>
    <w:rsid w:val="00A7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Relationship Id="rId8" Type="http://schemas.openxmlformats.org/officeDocument/2006/relationships/fontTable" Target="fontTable.xml"></Relationship><Relationship Id="rId3" Type="http://schemas.openxmlformats.org/officeDocument/2006/relationships/settings" Target="settings.xml"></Relationship><Relationship Id="rId7" Type="http://schemas.openxmlformats.org/officeDocument/2006/relationships/footer" Target="footer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5" Type="http://schemas.openxmlformats.org/officeDocument/2006/relationships/footnotes" Target="footnotes.xml"></Relationship><Relationship Id="rId4" Type="http://schemas.openxmlformats.org/officeDocument/2006/relationships/webSettings" Target="webSettings.xml"></Relationship><Relationship Id="rId9" Type="http://schemas.openxmlformats.org/officeDocument/2006/relationships/theme" Target="theme/theme1.xml"></Relationship><Relationship Id="rId10"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navrh-zakona_MPK"/>
    <f:field ref="objsubject" par="" edit="true" text=""/>
    <f:field ref="objcreatedby" par="" text="Birnstein, Martin"/>
    <f:field ref="objcreatedat" par="" text="20.8.2021 12:07:59"/>
    <f:field ref="objchangedby" par="" text="Administrator, System"/>
    <f:field ref="objmodifiedat" par="" text="20.8.2021 12:07:5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4749</Words>
  <Characters>27075</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Birnstein</dc:creator>
  <cp:keywords/>
  <dc:description/>
  <cp:lastModifiedBy>Martin Birnstein</cp:lastModifiedBy>
  <cp:revision>31</cp:revision>
  <dcterms:created xsi:type="dcterms:W3CDTF">2021-08-13T08:15:00Z</dcterms:created>
  <dcterms:modified xsi:type="dcterms:W3CDTF">2021-08-20T10:06:00Z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Doprava_x000d__x000a_Ochrana osobných údajov_x000d__x000a_Telekomunikácie a telekomunikačné služby_x000d__x000a_Bankovníctvo a peňažníctvo_x000d__x000a_Základné práva_x000d__x000a_Polícia, Zväz väzenskej a justičnej stráže</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Martin Birnstein</vt:lpwstr>
  </property>
  <property name="FSC#SKEDITIONSLOVLEX@103.510:zodppredkladatel" pid="12" fmtid="{D5CDD505-2E9C-101B-9397-08002B2CF9AE}">
    <vt:lpwstr>Ing. Roman Mikulec</vt:lpwstr>
  </property>
  <property name="FSC#SKEDITIONSLOVLEX@103.510:dalsipredkladatel" pid="13" fmtid="{D5CDD505-2E9C-101B-9397-08002B2CF9AE}">
    <vt:lpwstr/>
  </property>
  <property name="FSC#SKEDITIONSLOVLEX@103.510:nazovpredpis" pid="14" fmtid="{D5CDD505-2E9C-101B-9397-08002B2CF9AE}">
    <vt:lpwstr>, ktorým sa mení a dopĺňa zákon Národnej rady Slovenskej republiky č. 171/1993 Z. z. o Policajnom zbore v znení neskorších predpisov a ktorým sa menia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vnútra Slovenskej republiky</vt:lpwstr>
  </property>
  <property name="FSC#SKEDITIONSLOVLEX@103.510:pripomienkovatelia" pid="20" fmtid="{D5CDD505-2E9C-101B-9397-08002B2CF9AE}">
    <vt:lpwstr>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vt:lpwstr>
  </property>
  <property name="FSC#SKEDITIONSLOVLEX@103.510:autorpredpis" pid="21" fmtid="{D5CDD505-2E9C-101B-9397-08002B2CF9AE}">
    <vt:lpwstr/>
  </property>
  <property name="FSC#SKEDITIONSLOVLEX@103.510:podnetpredpis" pid="22" fmtid="{D5CDD505-2E9C-101B-9397-08002B2CF9AE}">
    <vt:lpwstr>Plán legislatívnych úloh vlády SR na mesiace jún až december 2021</vt:lpwstr>
  </property>
  <property name="FSC#SKEDITIONSLOVLEX@103.510:plnynazovpredpis" pid="23" fmtid="{D5CDD505-2E9C-101B-9397-08002B2CF9AE}">
    <vt:lpwstr> Zákon, ktorým sa mení a dopĺňa zákon Národnej rady Slovenskej republiky č. 171/1993 Z. z. o Policajnom zbore v znení neskorších predpisov a ktorým sa menia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SL-OBL-2021/3143</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LP/2021/466</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
  </property>
  <property name="FSC#SKEDITIONSLOVLEX@103.510:AttrStrListDocPropUznesenieNaVedomie" pid="137" fmtid="{D5CDD505-2E9C-101B-9397-08002B2CF9AE}">
    <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vnútra Slovenskej republiky</vt:lpwstr>
  </property>
  <property name="FSC#SKEDITIONSLOVLEX@103.510:funkciaZodpPredAkuzativ" pid="142" fmtid="{D5CDD505-2E9C-101B-9397-08002B2CF9AE}">
    <vt:lpwstr>Ministra vnútra Slovenskej republiky</vt:lpwstr>
  </property>
  <property name="FSC#SKEDITIONSLOVLEX@103.510:funkciaZodpPredDativ" pid="143" fmtid="{D5CDD505-2E9C-101B-9397-08002B2CF9AE}">
    <vt:lpwstr>Ministrovi vnútra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Roman Mikulec_x000d__x000a_minister vnútra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
  </property>
  <property name="FSC#SKEDITIONSLOVLEX@103.510:vytvorenedna" pid="150" fmtid="{D5CDD505-2E9C-101B-9397-08002B2CF9AE}">
    <vt:lpwstr>20. 8. 2021</vt:lpwstr>
  </property>
  <property name="FSC#COOSYSTEM@1.1:Container" pid="151" fmtid="{D5CDD505-2E9C-101B-9397-08002B2CF9AE}">
    <vt:lpwstr>COO.2145.1000.3.4517271</vt:lpwstr>
  </property>
  <property name="FSC#FSCFOLIO@1.1001:docpropproject" pid="152" fmtid="{D5CDD505-2E9C-101B-9397-08002B2CF9AE}">
    <vt:lpwstr/>
  </property>
</Properties>
</file>